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53" w:rsidRDefault="00681E53" w:rsidP="00F550CC">
      <w:pPr>
        <w:shd w:val="clear" w:color="auto" w:fill="FFFFFF"/>
        <w:spacing w:line="315" w:lineRule="atLeast"/>
        <w:jc w:val="center"/>
        <w:rPr>
          <w:bCs/>
          <w:color w:val="CC0066"/>
          <w:sz w:val="24"/>
          <w:szCs w:val="24"/>
        </w:rPr>
      </w:pPr>
      <w:r>
        <w:rPr>
          <w:bCs/>
          <w:color w:val="CC0066"/>
          <w:sz w:val="24"/>
          <w:szCs w:val="24"/>
        </w:rPr>
        <w:t>муниципальное дошкольное образовательное учреждение</w:t>
      </w:r>
    </w:p>
    <w:p w:rsidR="00681E53" w:rsidRPr="00F550CC" w:rsidRDefault="00681E53" w:rsidP="00F550CC">
      <w:pPr>
        <w:shd w:val="clear" w:color="auto" w:fill="FFFFFF"/>
        <w:spacing w:line="315" w:lineRule="atLeast"/>
        <w:jc w:val="center"/>
        <w:rPr>
          <w:bCs/>
          <w:color w:val="CC0066"/>
          <w:sz w:val="24"/>
          <w:szCs w:val="24"/>
        </w:rPr>
      </w:pPr>
      <w:r>
        <w:rPr>
          <w:bCs/>
          <w:color w:val="CC0066"/>
          <w:sz w:val="24"/>
          <w:szCs w:val="24"/>
        </w:rPr>
        <w:t>«Детский сад № 247»</w:t>
      </w:r>
    </w:p>
    <w:p w:rsidR="00681E53" w:rsidRPr="00EE7F29" w:rsidRDefault="006E3E0A" w:rsidP="00F550CC">
      <w:pPr>
        <w:spacing w:line="276" w:lineRule="auto"/>
        <w:jc w:val="center"/>
        <w:rPr>
          <w:rFonts w:ascii="Helvetica" w:hAnsi="Helvetica" w:cs="Helvetica"/>
          <w:sz w:val="18"/>
          <w:szCs w:val="18"/>
        </w:rPr>
      </w:pPr>
      <w:r>
        <w:rPr>
          <w:rFonts w:ascii="Helvetica" w:hAnsi="Helvetica" w:cs="Helvetica"/>
          <w:sz w:val="18"/>
          <w:szCs w:val="18"/>
        </w:rPr>
        <w:pict>
          <v:rect id="_x0000_i1025" style="width:0;height:1.5pt" o:hralign="center" o:hrstd="t" o:hr="t" fillcolor="#a0a0a0" stroked="f"/>
        </w:pict>
      </w:r>
    </w:p>
    <w:p w:rsidR="00681E53" w:rsidRPr="00F550CC" w:rsidRDefault="00681E53" w:rsidP="00EE7F29">
      <w:pPr>
        <w:spacing w:before="150"/>
        <w:jc w:val="center"/>
        <w:rPr>
          <w:bCs/>
          <w:sz w:val="52"/>
          <w:szCs w:val="52"/>
        </w:rPr>
      </w:pPr>
      <w:r w:rsidRPr="00F550CC">
        <w:rPr>
          <w:bCs/>
          <w:sz w:val="52"/>
          <w:szCs w:val="52"/>
        </w:rPr>
        <w:t>Консультация для родителей.</w:t>
      </w:r>
    </w:p>
    <w:p w:rsidR="00681E53" w:rsidRPr="00F550CC" w:rsidRDefault="00681E53" w:rsidP="00F550CC">
      <w:pPr>
        <w:spacing w:before="150"/>
        <w:rPr>
          <w:b/>
          <w:bCs/>
          <w:i/>
          <w:sz w:val="24"/>
          <w:szCs w:val="24"/>
          <w:u w:val="single"/>
        </w:rPr>
      </w:pPr>
    </w:p>
    <w:p w:rsidR="00681E53" w:rsidRPr="00F550CC" w:rsidRDefault="00681E53" w:rsidP="00EE7F29">
      <w:pPr>
        <w:spacing w:before="150"/>
        <w:jc w:val="center"/>
        <w:rPr>
          <w:i/>
          <w:sz w:val="56"/>
          <w:szCs w:val="56"/>
          <w:u w:val="single"/>
        </w:rPr>
      </w:pPr>
      <w:r w:rsidRPr="00F550CC">
        <w:rPr>
          <w:b/>
          <w:bCs/>
          <w:i/>
          <w:sz w:val="56"/>
          <w:szCs w:val="56"/>
          <w:u w:val="single"/>
        </w:rPr>
        <w:t xml:space="preserve">ПАМЯТКА ПО </w:t>
      </w:r>
      <w:r w:rsidR="006E3E0A">
        <w:rPr>
          <w:b/>
          <w:bCs/>
          <w:i/>
          <w:sz w:val="56"/>
          <w:szCs w:val="56"/>
          <w:u w:val="single"/>
        </w:rPr>
        <w:t xml:space="preserve">ВЫЖИГАНИЮ СУХОЙ </w:t>
      </w:r>
      <w:bookmarkStart w:id="0" w:name="_GoBack"/>
      <w:bookmarkEnd w:id="0"/>
      <w:r w:rsidRPr="00F550CC">
        <w:rPr>
          <w:b/>
          <w:bCs/>
          <w:i/>
          <w:sz w:val="56"/>
          <w:szCs w:val="56"/>
          <w:u w:val="single"/>
        </w:rPr>
        <w:t xml:space="preserve"> ТРАВЫ</w:t>
      </w:r>
    </w:p>
    <w:p w:rsidR="00681E53" w:rsidRPr="00F550CC" w:rsidRDefault="00681E53" w:rsidP="00EE7F29">
      <w:pPr>
        <w:spacing w:before="150"/>
        <w:ind w:firstLine="709"/>
        <w:jc w:val="both"/>
        <w:rPr>
          <w:szCs w:val="28"/>
        </w:rPr>
      </w:pPr>
      <w:r w:rsidRPr="00F550CC">
        <w:rPr>
          <w:szCs w:val="28"/>
        </w:rPr>
        <w:t>Многие жители и гости Ярославской области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w:t>
      </w:r>
    </w:p>
    <w:p w:rsidR="00681E53" w:rsidRPr="00F550CC" w:rsidRDefault="00681E53" w:rsidP="00EE7F29">
      <w:pPr>
        <w:spacing w:before="150"/>
        <w:ind w:firstLine="709"/>
        <w:jc w:val="both"/>
        <w:rPr>
          <w:szCs w:val="28"/>
        </w:rPr>
      </w:pPr>
      <w:r w:rsidRPr="00F550CC">
        <w:rPr>
          <w:szCs w:val="28"/>
        </w:rPr>
        <w:t>Травяные палы имеют значительно более массовый характер, чем лесные или торфяные пожары, охватывают большие площади и распространяются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rsidR="00681E53" w:rsidRPr="00F550CC" w:rsidRDefault="00681E53" w:rsidP="00EE7F29">
      <w:pPr>
        <w:spacing w:before="150"/>
        <w:ind w:firstLine="709"/>
        <w:jc w:val="both"/>
        <w:rPr>
          <w:szCs w:val="28"/>
        </w:rPr>
      </w:pPr>
      <w:r w:rsidRPr="00F550CC">
        <w:rPr>
          <w:szCs w:val="28"/>
        </w:rPr>
        <w:t>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w:t>
      </w:r>
    </w:p>
    <w:p w:rsidR="00681E53" w:rsidRPr="00F550CC" w:rsidRDefault="00681E53" w:rsidP="00EE7F29">
      <w:pPr>
        <w:spacing w:before="150"/>
        <w:ind w:firstLine="709"/>
        <w:jc w:val="both"/>
        <w:rPr>
          <w:szCs w:val="28"/>
        </w:rPr>
      </w:pPr>
      <w:r w:rsidRPr="00F550CC">
        <w:rPr>
          <w:szCs w:val="28"/>
        </w:rPr>
        <w:t xml:space="preserve">Напоминаем, в населенных пунктах запрещается сжигание сухой травянистой растительности ближе </w:t>
      </w:r>
      <w:smartTag w:uri="urn:schemas-microsoft-com:office:smarttags" w:element="metricconverter">
        <w:smartTagPr>
          <w:attr w:name="ProductID" w:val="50 метров"/>
        </w:smartTagPr>
        <w:r w:rsidRPr="00F550CC">
          <w:rPr>
            <w:szCs w:val="28"/>
          </w:rPr>
          <w:t>50 метров</w:t>
        </w:r>
      </w:smartTag>
      <w:r w:rsidRPr="00F550CC">
        <w:rPr>
          <w:szCs w:val="28"/>
        </w:rPr>
        <w:t xml:space="preserve"> от строений. Территория вокруг участка для выжигания сухой травянистой растительности должна быть очищена в радиусе 25-</w:t>
      </w:r>
      <w:smartTag w:uri="urn:schemas-microsoft-com:office:smarttags" w:element="metricconverter">
        <w:smartTagPr>
          <w:attr w:name="ProductID" w:val="30 метров"/>
        </w:smartTagPr>
        <w:r w:rsidRPr="00F550CC">
          <w:rPr>
            <w:szCs w:val="28"/>
          </w:rPr>
          <w:t>30 метров</w:t>
        </w:r>
      </w:smartTag>
      <w:r w:rsidRPr="00F550CC">
        <w:rPr>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F550CC">
          <w:rPr>
            <w:szCs w:val="28"/>
          </w:rPr>
          <w:t>1,4 метра</w:t>
        </w:r>
      </w:smartTag>
      <w:r w:rsidRPr="00F550CC">
        <w:rPr>
          <w:szCs w:val="28"/>
        </w:rPr>
        <w:t>.</w:t>
      </w:r>
    </w:p>
    <w:p w:rsidR="00681E53" w:rsidRPr="00F550CC" w:rsidRDefault="00681E53" w:rsidP="00EE7F29">
      <w:pPr>
        <w:spacing w:before="150"/>
        <w:ind w:firstLine="709"/>
        <w:jc w:val="both"/>
        <w:rPr>
          <w:szCs w:val="28"/>
        </w:rPr>
      </w:pPr>
      <w:r w:rsidRPr="00F550CC">
        <w:rPr>
          <w:szCs w:val="28"/>
        </w:rPr>
        <w:t xml:space="preserve">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F550CC">
          <w:rPr>
            <w:szCs w:val="28"/>
          </w:rPr>
          <w:t>0,5 метра</w:t>
        </w:r>
      </w:smartTag>
      <w:r w:rsidRPr="00F550CC">
        <w:rPr>
          <w:szCs w:val="28"/>
        </w:rPr>
        <w:t>, - влечет наложение административного штрафа.</w:t>
      </w:r>
    </w:p>
    <w:p w:rsidR="00681E53" w:rsidRPr="00F550CC" w:rsidRDefault="00681E53" w:rsidP="00EE7F29">
      <w:pPr>
        <w:spacing w:before="150"/>
        <w:ind w:firstLine="709"/>
        <w:jc w:val="both"/>
        <w:rPr>
          <w:szCs w:val="28"/>
        </w:rPr>
      </w:pPr>
      <w:r w:rsidRPr="00F550CC">
        <w:rPr>
          <w:szCs w:val="28"/>
        </w:rPr>
        <w:t xml:space="preserve">Немаловажными являются и экологические аспекты рассматриваемого вопроса. Из-за травяных палов выгорают леса и лесополосы, а на полях почва </w:t>
      </w:r>
      <w:r w:rsidRPr="00F550CC">
        <w:rPr>
          <w:szCs w:val="28"/>
        </w:rPr>
        <w:lastRenderedPageBreak/>
        <w:t>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w:t>
      </w:r>
    </w:p>
    <w:p w:rsidR="00681E53" w:rsidRPr="00F550CC" w:rsidRDefault="00681E53" w:rsidP="00EE7F29">
      <w:pPr>
        <w:spacing w:before="150"/>
        <w:ind w:firstLine="709"/>
        <w:jc w:val="both"/>
        <w:rPr>
          <w:szCs w:val="28"/>
        </w:rPr>
      </w:pPr>
      <w:r w:rsidRPr="00F550CC">
        <w:rPr>
          <w:szCs w:val="28"/>
        </w:rPr>
        <w:t>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681E53" w:rsidRPr="00F550CC" w:rsidRDefault="00681E53" w:rsidP="00EE7F29">
      <w:pPr>
        <w:spacing w:before="150"/>
        <w:ind w:firstLine="709"/>
        <w:jc w:val="both"/>
        <w:rPr>
          <w:szCs w:val="28"/>
        </w:rPr>
      </w:pPr>
      <w:r w:rsidRPr="00F550CC">
        <w:rPr>
          <w:szCs w:val="28"/>
        </w:rPr>
        <w:t>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w:t>
      </w:r>
    </w:p>
    <w:p w:rsidR="00681E53" w:rsidRPr="00F550CC" w:rsidRDefault="00681E53" w:rsidP="00EE7F29">
      <w:pPr>
        <w:spacing w:before="150"/>
        <w:ind w:firstLine="709"/>
        <w:jc w:val="both"/>
        <w:rPr>
          <w:szCs w:val="28"/>
        </w:rPr>
      </w:pPr>
      <w:r w:rsidRPr="00F550CC">
        <w:rPr>
          <w:szCs w:val="28"/>
        </w:rPr>
        <w:t>Один из самых распространенных мифов: выжигание травы прогревает почву и обогащает ее золой, в результате чего на выжженных участках новая трава появляется быстрее и растет лучше. Однако эффект более быстрого роста травы после травяных палов – кажущийся: сухая трава просто скрывает молодые зеленые побеги, в то время как на почерневших выжженных участках зеленая трава хорошо заметна. Почва от беглого травяного пожара прогревается незначительно, но при этом гибнут почки и семена трав на поверхности или у самой поверхности земли, полезные микроорганизмы и мелкие животные. Что же касается удобрения почвы золой,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После пожара образующаяся зола не проникает в почву, а остается на ее поверхности и первый же сильный дождь смывает ее в ручьи и реки, где делать ей совершенно нечего. Т.е. обогащения золой не происходит.</w:t>
      </w:r>
    </w:p>
    <w:p w:rsidR="00681E53" w:rsidRPr="00F550CC" w:rsidRDefault="00681E53" w:rsidP="00EE7F29">
      <w:pPr>
        <w:spacing w:before="150"/>
        <w:ind w:firstLine="709"/>
        <w:jc w:val="both"/>
        <w:rPr>
          <w:szCs w:val="28"/>
        </w:rPr>
      </w:pPr>
      <w:r w:rsidRPr="00F550CC">
        <w:rPr>
          <w:szCs w:val="28"/>
        </w:rPr>
        <w:t xml:space="preserve">Миф № 2: если сжечь траву весной, то это убьет всех клещей, гадюк и других опасных животных, вредителей, а полезные звери и птицы успеют убежать/улететь. Однако выжигание сухого травостоя приводит к гибели кладок и мест гнездовий многих птиц. В огне могут погибнуть и пострадать звери, пресмыкающиеся, земноводные. При сильном травяном пожаре гибнут практически все животные, живущие в сухой траве или на поверхности почвы, многие насекомые, их личинки, куколки, а ещё дождевые черви и другая живность, истребляющая различных вредителей сада и огорода, и участвующая в процессе образования почвы. Кто-то сгорает, кто-то задыхается в дыму. Чтобы восстановить нормальную жизнь растений и насекомых на месте поджога необходимо 5-6 лет, а в некоторых </w:t>
      </w:r>
      <w:r w:rsidRPr="00F550CC">
        <w:rPr>
          <w:szCs w:val="28"/>
        </w:rPr>
        <w:lastRenderedPageBreak/>
        <w:t>случаях – вообще невозможно. Необходимо помнить: каждый акт поджога – это осознанное убийство окружающей природы.</w:t>
      </w:r>
    </w:p>
    <w:p w:rsidR="00681E53" w:rsidRPr="00F550CC" w:rsidRDefault="00681E53" w:rsidP="00EE7F29">
      <w:pPr>
        <w:spacing w:before="150"/>
        <w:ind w:firstLine="709"/>
        <w:jc w:val="both"/>
        <w:rPr>
          <w:szCs w:val="28"/>
        </w:rPr>
      </w:pPr>
      <w:r w:rsidRPr="00F550CC">
        <w:rPr>
          <w:szCs w:val="28"/>
        </w:rPr>
        <w:t>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осели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p>
    <w:p w:rsidR="00681E53" w:rsidRPr="00F550CC" w:rsidRDefault="00681E53" w:rsidP="00EE7F29">
      <w:pPr>
        <w:spacing w:before="150"/>
        <w:ind w:firstLine="709"/>
        <w:jc w:val="both"/>
        <w:rPr>
          <w:szCs w:val="28"/>
        </w:rPr>
      </w:pPr>
      <w:r w:rsidRPr="00F550CC">
        <w:rPr>
          <w:szCs w:val="28"/>
        </w:rPr>
        <w:t>Всем гражданам, стремящимся к наведению порядка возле своих домов, на приусадебных и дачных участках, напоминаем:</w:t>
      </w:r>
    </w:p>
    <w:p w:rsidR="00681E53" w:rsidRPr="00F550CC" w:rsidRDefault="00681E53" w:rsidP="00EE7F29">
      <w:pPr>
        <w:spacing w:before="150"/>
        <w:ind w:firstLine="709"/>
        <w:jc w:val="both"/>
        <w:rPr>
          <w:szCs w:val="28"/>
        </w:rPr>
      </w:pPr>
      <w:r w:rsidRPr="00F550CC">
        <w:rPr>
          <w:szCs w:val="28"/>
        </w:rPr>
        <w:t> - убирайте сухую траву и мусор вокруг дома – но ни в коем случае не методом сжигания;</w:t>
      </w:r>
    </w:p>
    <w:p w:rsidR="00681E53" w:rsidRPr="00F550CC" w:rsidRDefault="00681E53" w:rsidP="00EE7F29">
      <w:pPr>
        <w:spacing w:before="150"/>
        <w:ind w:firstLine="709"/>
        <w:jc w:val="both"/>
        <w:rPr>
          <w:szCs w:val="28"/>
        </w:rPr>
      </w:pPr>
      <w:r w:rsidRPr="00F550CC">
        <w:rPr>
          <w:szCs w:val="28"/>
        </w:rPr>
        <w:t> -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681E53" w:rsidRPr="00F550CC" w:rsidRDefault="00681E53" w:rsidP="00EE7F29">
      <w:pPr>
        <w:spacing w:before="150"/>
        <w:ind w:firstLine="709"/>
        <w:jc w:val="both"/>
        <w:rPr>
          <w:szCs w:val="28"/>
        </w:rPr>
      </w:pPr>
      <w:r w:rsidRPr="00F550CC">
        <w:rPr>
          <w:szCs w:val="28"/>
        </w:rPr>
        <w:t> -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681E53" w:rsidRPr="00F550CC" w:rsidRDefault="00681E53" w:rsidP="00EE7F29">
      <w:pPr>
        <w:spacing w:before="150"/>
        <w:ind w:firstLine="709"/>
        <w:jc w:val="both"/>
        <w:rPr>
          <w:szCs w:val="28"/>
        </w:rPr>
      </w:pPr>
      <w:r w:rsidRPr="00F550CC">
        <w:rPr>
          <w:szCs w:val="28"/>
        </w:rPr>
        <w:t xml:space="preserve">Сжигать траву на участке необходимо до начала пожароопасного периода и в железной бочке. При этом расстояние от строений должно быть не менее </w:t>
      </w:r>
      <w:smartTag w:uri="urn:schemas-microsoft-com:office:smarttags" w:element="metricconverter">
        <w:smartTagPr>
          <w:attr w:name="ProductID" w:val="50 метров"/>
        </w:smartTagPr>
        <w:r w:rsidRPr="00F550CC">
          <w:rPr>
            <w:szCs w:val="28"/>
          </w:rPr>
          <w:t>50 метров</w:t>
        </w:r>
      </w:smartTag>
      <w:r w:rsidRPr="00F550CC">
        <w:rPr>
          <w:szCs w:val="28"/>
        </w:rPr>
        <w:t>; а на улице не должно быть сильного ветра. Важно обеспечить непрерывный контроль над горением мусора.</w:t>
      </w:r>
    </w:p>
    <w:p w:rsidR="00681E53" w:rsidRPr="00F550CC" w:rsidRDefault="00681E53" w:rsidP="00EE7F29">
      <w:pPr>
        <w:spacing w:before="150"/>
        <w:ind w:firstLine="709"/>
        <w:jc w:val="both"/>
        <w:rPr>
          <w:szCs w:val="28"/>
        </w:rPr>
      </w:pPr>
      <w:r w:rsidRPr="00F550CC">
        <w:rPr>
          <w:szCs w:val="28"/>
        </w:rPr>
        <w:t xml:space="preserve">Если видите начинающийся пал – остановитесь и примите меры. 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загорелось и тушат небольшие очаги. </w:t>
      </w:r>
      <w:r w:rsidRPr="00F550CC">
        <w:rPr>
          <w:szCs w:val="28"/>
        </w:rPr>
        <w:lastRenderedPageBreak/>
        <w:t>Одежда нужна рабочая, плотная, не из синтетики, обувь – закрытая, на толстой подошве.</w:t>
      </w:r>
    </w:p>
    <w:p w:rsidR="00681E53" w:rsidRDefault="00681E53" w:rsidP="00EE7F29">
      <w:pPr>
        <w:spacing w:before="150"/>
        <w:ind w:firstLine="709"/>
        <w:jc w:val="both"/>
        <w:rPr>
          <w:szCs w:val="28"/>
        </w:rPr>
      </w:pPr>
      <w:r w:rsidRPr="00F550CC">
        <w:rPr>
          <w:szCs w:val="28"/>
        </w:rPr>
        <w:t xml:space="preserve">Если горит высокая сухая трава в ветреную погоду, пламя идет высокой стеной – не пытайтесь тушить самостоятельно. </w:t>
      </w:r>
      <w:r w:rsidRPr="00F550CC">
        <w:rPr>
          <w:b/>
          <w:szCs w:val="28"/>
          <w:u w:val="single"/>
        </w:rPr>
        <w:t>Позвоните в службу спасения 01 (моб. 112)</w:t>
      </w:r>
      <w:r w:rsidRPr="00F550CC">
        <w:rPr>
          <w:szCs w:val="28"/>
        </w:rPr>
        <w:t>, опишите местность, ориентиры и подождите их приезда в безопасном месте.</w:t>
      </w:r>
    </w:p>
    <w:p w:rsidR="00681E53" w:rsidRDefault="00681E53" w:rsidP="00EE7F29">
      <w:pPr>
        <w:spacing w:before="150"/>
        <w:ind w:firstLine="709"/>
        <w:jc w:val="both"/>
        <w:rPr>
          <w:szCs w:val="28"/>
        </w:rPr>
      </w:pPr>
    </w:p>
    <w:p w:rsidR="00681E53" w:rsidRDefault="00681E53" w:rsidP="00F550CC">
      <w:pPr>
        <w:spacing w:before="150"/>
        <w:ind w:firstLine="709"/>
        <w:jc w:val="right"/>
        <w:rPr>
          <w:szCs w:val="28"/>
        </w:rPr>
      </w:pPr>
      <w:r>
        <w:rPr>
          <w:szCs w:val="28"/>
        </w:rPr>
        <w:t>Консультацию подготовила</w:t>
      </w:r>
    </w:p>
    <w:p w:rsidR="00681E53" w:rsidRDefault="00681E53" w:rsidP="00F550CC">
      <w:pPr>
        <w:spacing w:before="150"/>
        <w:ind w:firstLine="709"/>
        <w:jc w:val="right"/>
        <w:rPr>
          <w:szCs w:val="28"/>
        </w:rPr>
      </w:pPr>
      <w:r>
        <w:rPr>
          <w:szCs w:val="28"/>
        </w:rPr>
        <w:t xml:space="preserve">Старший воспитатель </w:t>
      </w:r>
      <w:proofErr w:type="spellStart"/>
      <w:r>
        <w:rPr>
          <w:szCs w:val="28"/>
        </w:rPr>
        <w:t>Е.Н.Ширенина</w:t>
      </w:r>
      <w:proofErr w:type="spellEnd"/>
    </w:p>
    <w:p w:rsidR="00681E53" w:rsidRDefault="00681E53" w:rsidP="00F550CC">
      <w:pPr>
        <w:spacing w:before="150"/>
        <w:ind w:firstLine="709"/>
        <w:jc w:val="right"/>
        <w:rPr>
          <w:szCs w:val="28"/>
        </w:rPr>
      </w:pPr>
      <w:r>
        <w:rPr>
          <w:szCs w:val="28"/>
        </w:rPr>
        <w:t>Март 2016г.</w:t>
      </w: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Default="00681E53" w:rsidP="00F550CC">
      <w:pPr>
        <w:spacing w:before="150"/>
        <w:ind w:firstLine="709"/>
        <w:jc w:val="right"/>
        <w:rPr>
          <w:szCs w:val="28"/>
        </w:rPr>
      </w:pPr>
    </w:p>
    <w:p w:rsidR="00681E53" w:rsidRPr="00F550CC" w:rsidRDefault="00681E53" w:rsidP="00F550CC">
      <w:pPr>
        <w:spacing w:before="150"/>
        <w:ind w:firstLine="709"/>
        <w:jc w:val="center"/>
        <w:rPr>
          <w:szCs w:val="28"/>
        </w:rPr>
      </w:pPr>
      <w:r>
        <w:rPr>
          <w:szCs w:val="28"/>
        </w:rPr>
        <w:t xml:space="preserve">Ярославль </w:t>
      </w:r>
    </w:p>
    <w:sectPr w:rsidR="00681E53" w:rsidRPr="00F550CC" w:rsidSect="00F30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E42"/>
    <w:multiLevelType w:val="multilevel"/>
    <w:tmpl w:val="DDFA73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FE244C"/>
    <w:multiLevelType w:val="multilevel"/>
    <w:tmpl w:val="42F6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BE30F8"/>
    <w:multiLevelType w:val="multilevel"/>
    <w:tmpl w:val="CB0047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6784EFE"/>
    <w:multiLevelType w:val="multilevel"/>
    <w:tmpl w:val="3CB41F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C711714"/>
    <w:multiLevelType w:val="multilevel"/>
    <w:tmpl w:val="105872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5AD520F"/>
    <w:multiLevelType w:val="multilevel"/>
    <w:tmpl w:val="8E32B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C546CF6"/>
    <w:multiLevelType w:val="multilevel"/>
    <w:tmpl w:val="B798F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9A9"/>
    <w:rsid w:val="00013B51"/>
    <w:rsid w:val="000305B3"/>
    <w:rsid w:val="000363EF"/>
    <w:rsid w:val="00040427"/>
    <w:rsid w:val="00041C3F"/>
    <w:rsid w:val="000523FE"/>
    <w:rsid w:val="00052F79"/>
    <w:rsid w:val="00055556"/>
    <w:rsid w:val="00061E71"/>
    <w:rsid w:val="0007432D"/>
    <w:rsid w:val="00074A3D"/>
    <w:rsid w:val="0008421B"/>
    <w:rsid w:val="00094723"/>
    <w:rsid w:val="00094AB1"/>
    <w:rsid w:val="0009589C"/>
    <w:rsid w:val="000A2473"/>
    <w:rsid w:val="000A526E"/>
    <w:rsid w:val="000A7C08"/>
    <w:rsid w:val="000B65DD"/>
    <w:rsid w:val="000B704C"/>
    <w:rsid w:val="000E1957"/>
    <w:rsid w:val="000E22D7"/>
    <w:rsid w:val="000E5731"/>
    <w:rsid w:val="001129E4"/>
    <w:rsid w:val="0011444E"/>
    <w:rsid w:val="0012027E"/>
    <w:rsid w:val="00141FF5"/>
    <w:rsid w:val="00147AC2"/>
    <w:rsid w:val="00150D5C"/>
    <w:rsid w:val="00151A12"/>
    <w:rsid w:val="00156F97"/>
    <w:rsid w:val="00162B47"/>
    <w:rsid w:val="001679B1"/>
    <w:rsid w:val="001807BD"/>
    <w:rsid w:val="001809DD"/>
    <w:rsid w:val="00181A8B"/>
    <w:rsid w:val="00185940"/>
    <w:rsid w:val="001910FE"/>
    <w:rsid w:val="00191F74"/>
    <w:rsid w:val="00195BDB"/>
    <w:rsid w:val="001A5DCC"/>
    <w:rsid w:val="001A62DA"/>
    <w:rsid w:val="001B36FC"/>
    <w:rsid w:val="001B4175"/>
    <w:rsid w:val="001D1D38"/>
    <w:rsid w:val="001E280A"/>
    <w:rsid w:val="001E3D0A"/>
    <w:rsid w:val="001E7FC9"/>
    <w:rsid w:val="001F61EB"/>
    <w:rsid w:val="00203E41"/>
    <w:rsid w:val="00205C44"/>
    <w:rsid w:val="00237832"/>
    <w:rsid w:val="002400CF"/>
    <w:rsid w:val="00245D5A"/>
    <w:rsid w:val="00264B21"/>
    <w:rsid w:val="00275035"/>
    <w:rsid w:val="002A6B50"/>
    <w:rsid w:val="002B130A"/>
    <w:rsid w:val="002D26EE"/>
    <w:rsid w:val="002D333E"/>
    <w:rsid w:val="002D655C"/>
    <w:rsid w:val="002F04DA"/>
    <w:rsid w:val="002F0762"/>
    <w:rsid w:val="002F08AA"/>
    <w:rsid w:val="002F6409"/>
    <w:rsid w:val="002F7D52"/>
    <w:rsid w:val="00302303"/>
    <w:rsid w:val="003049B9"/>
    <w:rsid w:val="0030622B"/>
    <w:rsid w:val="00313E92"/>
    <w:rsid w:val="003178C5"/>
    <w:rsid w:val="00324AD5"/>
    <w:rsid w:val="00326999"/>
    <w:rsid w:val="00332520"/>
    <w:rsid w:val="00336D5A"/>
    <w:rsid w:val="00337C33"/>
    <w:rsid w:val="00352695"/>
    <w:rsid w:val="00366D9C"/>
    <w:rsid w:val="00371C62"/>
    <w:rsid w:val="00372AE6"/>
    <w:rsid w:val="00394673"/>
    <w:rsid w:val="00397705"/>
    <w:rsid w:val="003B3175"/>
    <w:rsid w:val="003D2343"/>
    <w:rsid w:val="003E3C4A"/>
    <w:rsid w:val="003E5F79"/>
    <w:rsid w:val="003F7C9E"/>
    <w:rsid w:val="0040104F"/>
    <w:rsid w:val="00414776"/>
    <w:rsid w:val="00432199"/>
    <w:rsid w:val="00435416"/>
    <w:rsid w:val="00442C69"/>
    <w:rsid w:val="00445DCD"/>
    <w:rsid w:val="00462C79"/>
    <w:rsid w:val="00464ED2"/>
    <w:rsid w:val="00464FE3"/>
    <w:rsid w:val="00467311"/>
    <w:rsid w:val="00472939"/>
    <w:rsid w:val="00474BD5"/>
    <w:rsid w:val="0047514B"/>
    <w:rsid w:val="00477C87"/>
    <w:rsid w:val="00477DC0"/>
    <w:rsid w:val="00480B13"/>
    <w:rsid w:val="00494C04"/>
    <w:rsid w:val="00494C36"/>
    <w:rsid w:val="004A2696"/>
    <w:rsid w:val="004B3BB9"/>
    <w:rsid w:val="004B600A"/>
    <w:rsid w:val="004C2016"/>
    <w:rsid w:val="004C55FB"/>
    <w:rsid w:val="004D0336"/>
    <w:rsid w:val="004D0760"/>
    <w:rsid w:val="004D124F"/>
    <w:rsid w:val="004D2290"/>
    <w:rsid w:val="004D31AE"/>
    <w:rsid w:val="004E4682"/>
    <w:rsid w:val="005109BD"/>
    <w:rsid w:val="00514DD1"/>
    <w:rsid w:val="00517516"/>
    <w:rsid w:val="00520383"/>
    <w:rsid w:val="00522573"/>
    <w:rsid w:val="00535093"/>
    <w:rsid w:val="00542E8F"/>
    <w:rsid w:val="00547C90"/>
    <w:rsid w:val="00552BB0"/>
    <w:rsid w:val="00565DF5"/>
    <w:rsid w:val="00585CA0"/>
    <w:rsid w:val="0059141D"/>
    <w:rsid w:val="005953E2"/>
    <w:rsid w:val="005A02A6"/>
    <w:rsid w:val="005B2CAE"/>
    <w:rsid w:val="005B6B07"/>
    <w:rsid w:val="005C3B91"/>
    <w:rsid w:val="005D1D6A"/>
    <w:rsid w:val="005E4FDA"/>
    <w:rsid w:val="005F53D6"/>
    <w:rsid w:val="005F5681"/>
    <w:rsid w:val="006061CF"/>
    <w:rsid w:val="00630A30"/>
    <w:rsid w:val="00632734"/>
    <w:rsid w:val="00647722"/>
    <w:rsid w:val="00654BB8"/>
    <w:rsid w:val="006611E4"/>
    <w:rsid w:val="00663745"/>
    <w:rsid w:val="00664BAF"/>
    <w:rsid w:val="00681E53"/>
    <w:rsid w:val="0068231F"/>
    <w:rsid w:val="006A2053"/>
    <w:rsid w:val="006A3923"/>
    <w:rsid w:val="006A535B"/>
    <w:rsid w:val="006A5F4F"/>
    <w:rsid w:val="006C098D"/>
    <w:rsid w:val="006C4D14"/>
    <w:rsid w:val="006C6E43"/>
    <w:rsid w:val="006C75F8"/>
    <w:rsid w:val="006D00B9"/>
    <w:rsid w:val="006D7591"/>
    <w:rsid w:val="006E02E5"/>
    <w:rsid w:val="006E3E0A"/>
    <w:rsid w:val="006F5AF5"/>
    <w:rsid w:val="00725451"/>
    <w:rsid w:val="00727EEA"/>
    <w:rsid w:val="0073180A"/>
    <w:rsid w:val="00741445"/>
    <w:rsid w:val="00742C7E"/>
    <w:rsid w:val="0074317F"/>
    <w:rsid w:val="00746B4C"/>
    <w:rsid w:val="00756D0D"/>
    <w:rsid w:val="00757CD5"/>
    <w:rsid w:val="00765775"/>
    <w:rsid w:val="00767434"/>
    <w:rsid w:val="00793274"/>
    <w:rsid w:val="0079497E"/>
    <w:rsid w:val="007A2AD9"/>
    <w:rsid w:val="007B7F40"/>
    <w:rsid w:val="007D28D8"/>
    <w:rsid w:val="007E2588"/>
    <w:rsid w:val="007E46C1"/>
    <w:rsid w:val="007F1368"/>
    <w:rsid w:val="007F165F"/>
    <w:rsid w:val="007F53EE"/>
    <w:rsid w:val="007F5846"/>
    <w:rsid w:val="008035D2"/>
    <w:rsid w:val="008045FB"/>
    <w:rsid w:val="0080602D"/>
    <w:rsid w:val="00807150"/>
    <w:rsid w:val="00823602"/>
    <w:rsid w:val="00832A54"/>
    <w:rsid w:val="008346AA"/>
    <w:rsid w:val="00836621"/>
    <w:rsid w:val="00840915"/>
    <w:rsid w:val="008479A9"/>
    <w:rsid w:val="008614CD"/>
    <w:rsid w:val="0086366F"/>
    <w:rsid w:val="0087342E"/>
    <w:rsid w:val="00873771"/>
    <w:rsid w:val="008756CD"/>
    <w:rsid w:val="008A5958"/>
    <w:rsid w:val="008B29A9"/>
    <w:rsid w:val="008B59C0"/>
    <w:rsid w:val="008D40C1"/>
    <w:rsid w:val="008F2765"/>
    <w:rsid w:val="00911B67"/>
    <w:rsid w:val="00923DAD"/>
    <w:rsid w:val="00935BD7"/>
    <w:rsid w:val="00940370"/>
    <w:rsid w:val="00942659"/>
    <w:rsid w:val="00951E79"/>
    <w:rsid w:val="00965AAC"/>
    <w:rsid w:val="00967486"/>
    <w:rsid w:val="00986A62"/>
    <w:rsid w:val="00992187"/>
    <w:rsid w:val="0099515B"/>
    <w:rsid w:val="009966FA"/>
    <w:rsid w:val="009B2279"/>
    <w:rsid w:val="009D1BE1"/>
    <w:rsid w:val="009F65BF"/>
    <w:rsid w:val="00A0678D"/>
    <w:rsid w:val="00A2173C"/>
    <w:rsid w:val="00A21C6F"/>
    <w:rsid w:val="00A24CB4"/>
    <w:rsid w:val="00A27BA0"/>
    <w:rsid w:val="00A35573"/>
    <w:rsid w:val="00A4141C"/>
    <w:rsid w:val="00A47E1A"/>
    <w:rsid w:val="00A54129"/>
    <w:rsid w:val="00A5505A"/>
    <w:rsid w:val="00A566A1"/>
    <w:rsid w:val="00A57850"/>
    <w:rsid w:val="00A74B4C"/>
    <w:rsid w:val="00A86E76"/>
    <w:rsid w:val="00AA163C"/>
    <w:rsid w:val="00AD51A9"/>
    <w:rsid w:val="00AD578B"/>
    <w:rsid w:val="00AE6E41"/>
    <w:rsid w:val="00AF68B0"/>
    <w:rsid w:val="00AF7405"/>
    <w:rsid w:val="00B0127A"/>
    <w:rsid w:val="00B057BB"/>
    <w:rsid w:val="00B06DBD"/>
    <w:rsid w:val="00B16C0D"/>
    <w:rsid w:val="00B55A9A"/>
    <w:rsid w:val="00B7063B"/>
    <w:rsid w:val="00B7314C"/>
    <w:rsid w:val="00B73C98"/>
    <w:rsid w:val="00BD3DC3"/>
    <w:rsid w:val="00BD4EB0"/>
    <w:rsid w:val="00BD67A2"/>
    <w:rsid w:val="00BE3104"/>
    <w:rsid w:val="00C00A7F"/>
    <w:rsid w:val="00C270F2"/>
    <w:rsid w:val="00C31403"/>
    <w:rsid w:val="00C3171D"/>
    <w:rsid w:val="00C33155"/>
    <w:rsid w:val="00C33AA0"/>
    <w:rsid w:val="00C46588"/>
    <w:rsid w:val="00C47478"/>
    <w:rsid w:val="00C5342A"/>
    <w:rsid w:val="00C56092"/>
    <w:rsid w:val="00C57F95"/>
    <w:rsid w:val="00C64CAB"/>
    <w:rsid w:val="00C674B8"/>
    <w:rsid w:val="00C82CC2"/>
    <w:rsid w:val="00CB1B71"/>
    <w:rsid w:val="00CB4813"/>
    <w:rsid w:val="00CC2CCB"/>
    <w:rsid w:val="00CE4649"/>
    <w:rsid w:val="00CE66BA"/>
    <w:rsid w:val="00CF225E"/>
    <w:rsid w:val="00CF326D"/>
    <w:rsid w:val="00D242FA"/>
    <w:rsid w:val="00D46434"/>
    <w:rsid w:val="00D65B3D"/>
    <w:rsid w:val="00D676FF"/>
    <w:rsid w:val="00D833E6"/>
    <w:rsid w:val="00D849FE"/>
    <w:rsid w:val="00DA2915"/>
    <w:rsid w:val="00DB41DE"/>
    <w:rsid w:val="00DB6B62"/>
    <w:rsid w:val="00DE205E"/>
    <w:rsid w:val="00E01211"/>
    <w:rsid w:val="00E02828"/>
    <w:rsid w:val="00E13DF5"/>
    <w:rsid w:val="00E41A10"/>
    <w:rsid w:val="00E50E16"/>
    <w:rsid w:val="00E53B9F"/>
    <w:rsid w:val="00E57120"/>
    <w:rsid w:val="00E60908"/>
    <w:rsid w:val="00E662F8"/>
    <w:rsid w:val="00E749A6"/>
    <w:rsid w:val="00E91B5C"/>
    <w:rsid w:val="00E93EFE"/>
    <w:rsid w:val="00EA3F6B"/>
    <w:rsid w:val="00EB1AF7"/>
    <w:rsid w:val="00ED2744"/>
    <w:rsid w:val="00ED45BE"/>
    <w:rsid w:val="00ED5D07"/>
    <w:rsid w:val="00EE19D6"/>
    <w:rsid w:val="00EE38BF"/>
    <w:rsid w:val="00EE7F29"/>
    <w:rsid w:val="00F10C72"/>
    <w:rsid w:val="00F11C24"/>
    <w:rsid w:val="00F12C77"/>
    <w:rsid w:val="00F13039"/>
    <w:rsid w:val="00F172BE"/>
    <w:rsid w:val="00F20D4A"/>
    <w:rsid w:val="00F26269"/>
    <w:rsid w:val="00F30E3C"/>
    <w:rsid w:val="00F333BF"/>
    <w:rsid w:val="00F550CC"/>
    <w:rsid w:val="00F56DCC"/>
    <w:rsid w:val="00F62149"/>
    <w:rsid w:val="00F648C8"/>
    <w:rsid w:val="00F64BB3"/>
    <w:rsid w:val="00F64CFB"/>
    <w:rsid w:val="00F73B50"/>
    <w:rsid w:val="00F7416B"/>
    <w:rsid w:val="00F85D9F"/>
    <w:rsid w:val="00F93697"/>
    <w:rsid w:val="00FA1950"/>
    <w:rsid w:val="00FA2600"/>
    <w:rsid w:val="00FB0079"/>
    <w:rsid w:val="00FC6E9E"/>
    <w:rsid w:val="00FD6513"/>
    <w:rsid w:val="00FE2362"/>
    <w:rsid w:val="00FE3575"/>
    <w:rsid w:val="00FE5D1B"/>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B0"/>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3C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rsid w:val="00141FF5"/>
    <w:pPr>
      <w:ind w:firstLine="184"/>
    </w:pPr>
    <w:rPr>
      <w:sz w:val="24"/>
      <w:szCs w:val="24"/>
    </w:rPr>
  </w:style>
  <w:style w:type="paragraph" w:customStyle="1" w:styleId="dlg">
    <w:name w:val="dlg"/>
    <w:basedOn w:val="a"/>
    <w:uiPriority w:val="99"/>
    <w:rsid w:val="00141FF5"/>
    <w:pPr>
      <w:ind w:firstLine="184"/>
    </w:pPr>
    <w:rPr>
      <w:sz w:val="24"/>
      <w:szCs w:val="24"/>
    </w:rPr>
  </w:style>
  <w:style w:type="paragraph" w:customStyle="1" w:styleId="stx">
    <w:name w:val="stx"/>
    <w:basedOn w:val="a"/>
    <w:uiPriority w:val="99"/>
    <w:rsid w:val="00141FF5"/>
    <w:pPr>
      <w:ind w:left="612" w:right="612"/>
    </w:pPr>
    <w:rPr>
      <w:rFonts w:ascii="Arial" w:hAnsi="Arial" w:cs="Arial"/>
      <w:sz w:val="24"/>
      <w:szCs w:val="24"/>
    </w:rPr>
  </w:style>
  <w:style w:type="paragraph" w:styleId="a5">
    <w:name w:val="Balloon Text"/>
    <w:basedOn w:val="a"/>
    <w:link w:val="a6"/>
    <w:uiPriority w:val="99"/>
    <w:semiHidden/>
    <w:rsid w:val="00061E71"/>
    <w:rPr>
      <w:rFonts w:ascii="Tahoma" w:hAnsi="Tahoma" w:cs="Tahoma"/>
      <w:sz w:val="16"/>
      <w:szCs w:val="16"/>
    </w:rPr>
  </w:style>
  <w:style w:type="character" w:customStyle="1" w:styleId="a6">
    <w:name w:val="Текст выноски Знак"/>
    <w:basedOn w:val="a0"/>
    <w:link w:val="a5"/>
    <w:uiPriority w:val="99"/>
    <w:semiHidden/>
    <w:locked/>
    <w:rsid w:val="00061E7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1791">
      <w:marLeft w:val="0"/>
      <w:marRight w:val="0"/>
      <w:marTop w:val="30"/>
      <w:marBottom w:val="120"/>
      <w:divBdr>
        <w:top w:val="none" w:sz="0" w:space="0" w:color="auto"/>
        <w:left w:val="none" w:sz="0" w:space="0" w:color="auto"/>
        <w:bottom w:val="none" w:sz="0" w:space="0" w:color="auto"/>
        <w:right w:val="none" w:sz="0" w:space="0" w:color="auto"/>
      </w:divBdr>
      <w:divsChild>
        <w:div w:id="2049331832">
          <w:marLeft w:val="0"/>
          <w:marRight w:val="0"/>
          <w:marTop w:val="0"/>
          <w:marBottom w:val="0"/>
          <w:divBdr>
            <w:top w:val="single" w:sz="6" w:space="0" w:color="999999"/>
            <w:left w:val="single" w:sz="6" w:space="0" w:color="999999"/>
            <w:bottom w:val="single" w:sz="6" w:space="0" w:color="999999"/>
            <w:right w:val="single" w:sz="6" w:space="0" w:color="999999"/>
          </w:divBdr>
          <w:divsChild>
            <w:div w:id="2049331837">
              <w:marLeft w:val="0"/>
              <w:marRight w:val="0"/>
              <w:marTop w:val="0"/>
              <w:marBottom w:val="0"/>
              <w:divBdr>
                <w:top w:val="none" w:sz="0" w:space="0" w:color="auto"/>
                <w:left w:val="none" w:sz="0" w:space="0" w:color="auto"/>
                <w:bottom w:val="none" w:sz="0" w:space="0" w:color="auto"/>
                <w:right w:val="none" w:sz="0" w:space="0" w:color="auto"/>
              </w:divBdr>
              <w:divsChild>
                <w:div w:id="2049331800">
                  <w:marLeft w:val="720"/>
                  <w:marRight w:val="720"/>
                  <w:marTop w:val="0"/>
                  <w:marBottom w:val="0"/>
                  <w:divBdr>
                    <w:top w:val="none" w:sz="0" w:space="0" w:color="auto"/>
                    <w:left w:val="none" w:sz="0" w:space="0" w:color="auto"/>
                    <w:bottom w:val="none" w:sz="0" w:space="0" w:color="auto"/>
                    <w:right w:val="none" w:sz="0" w:space="0" w:color="auto"/>
                  </w:divBdr>
                </w:div>
                <w:div w:id="2049331802">
                  <w:marLeft w:val="720"/>
                  <w:marRight w:val="720"/>
                  <w:marTop w:val="0"/>
                  <w:marBottom w:val="0"/>
                  <w:divBdr>
                    <w:top w:val="none" w:sz="0" w:space="0" w:color="auto"/>
                    <w:left w:val="none" w:sz="0" w:space="0" w:color="auto"/>
                    <w:bottom w:val="none" w:sz="0" w:space="0" w:color="auto"/>
                    <w:right w:val="none" w:sz="0" w:space="0" w:color="auto"/>
                  </w:divBdr>
                </w:div>
                <w:div w:id="2049331807">
                  <w:marLeft w:val="720"/>
                  <w:marRight w:val="720"/>
                  <w:marTop w:val="0"/>
                  <w:marBottom w:val="0"/>
                  <w:divBdr>
                    <w:top w:val="none" w:sz="0" w:space="0" w:color="auto"/>
                    <w:left w:val="none" w:sz="0" w:space="0" w:color="auto"/>
                    <w:bottom w:val="none" w:sz="0" w:space="0" w:color="auto"/>
                    <w:right w:val="none" w:sz="0" w:space="0" w:color="auto"/>
                  </w:divBdr>
                </w:div>
                <w:div w:id="2049331809">
                  <w:marLeft w:val="720"/>
                  <w:marRight w:val="720"/>
                  <w:marTop w:val="0"/>
                  <w:marBottom w:val="0"/>
                  <w:divBdr>
                    <w:top w:val="none" w:sz="0" w:space="0" w:color="auto"/>
                    <w:left w:val="none" w:sz="0" w:space="0" w:color="auto"/>
                    <w:bottom w:val="none" w:sz="0" w:space="0" w:color="auto"/>
                    <w:right w:val="none" w:sz="0" w:space="0" w:color="auto"/>
                  </w:divBdr>
                </w:div>
                <w:div w:id="2049331821">
                  <w:marLeft w:val="720"/>
                  <w:marRight w:val="720"/>
                  <w:marTop w:val="0"/>
                  <w:marBottom w:val="0"/>
                  <w:divBdr>
                    <w:top w:val="none" w:sz="0" w:space="0" w:color="auto"/>
                    <w:left w:val="none" w:sz="0" w:space="0" w:color="auto"/>
                    <w:bottom w:val="none" w:sz="0" w:space="0" w:color="auto"/>
                    <w:right w:val="none" w:sz="0" w:space="0" w:color="auto"/>
                  </w:divBdr>
                </w:div>
                <w:div w:id="2049331830">
                  <w:marLeft w:val="720"/>
                  <w:marRight w:val="720"/>
                  <w:marTop w:val="0"/>
                  <w:marBottom w:val="0"/>
                  <w:divBdr>
                    <w:top w:val="none" w:sz="0" w:space="0" w:color="auto"/>
                    <w:left w:val="none" w:sz="0" w:space="0" w:color="auto"/>
                    <w:bottom w:val="none" w:sz="0" w:space="0" w:color="auto"/>
                    <w:right w:val="none" w:sz="0" w:space="0" w:color="auto"/>
                  </w:divBdr>
                </w:div>
                <w:div w:id="20493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1814">
      <w:marLeft w:val="0"/>
      <w:marRight w:val="0"/>
      <w:marTop w:val="0"/>
      <w:marBottom w:val="0"/>
      <w:divBdr>
        <w:top w:val="none" w:sz="0" w:space="0" w:color="auto"/>
        <w:left w:val="none" w:sz="0" w:space="0" w:color="auto"/>
        <w:bottom w:val="none" w:sz="0" w:space="0" w:color="auto"/>
        <w:right w:val="none" w:sz="0" w:space="0" w:color="auto"/>
      </w:divBdr>
    </w:div>
    <w:div w:id="2049331818">
      <w:marLeft w:val="0"/>
      <w:marRight w:val="0"/>
      <w:marTop w:val="0"/>
      <w:marBottom w:val="0"/>
      <w:divBdr>
        <w:top w:val="none" w:sz="0" w:space="0" w:color="auto"/>
        <w:left w:val="none" w:sz="0" w:space="0" w:color="auto"/>
        <w:bottom w:val="none" w:sz="0" w:space="0" w:color="auto"/>
        <w:right w:val="none" w:sz="0" w:space="0" w:color="auto"/>
      </w:divBdr>
      <w:divsChild>
        <w:div w:id="2049331792">
          <w:marLeft w:val="0"/>
          <w:marRight w:val="0"/>
          <w:marTop w:val="0"/>
          <w:marBottom w:val="0"/>
          <w:divBdr>
            <w:top w:val="none" w:sz="0" w:space="0" w:color="auto"/>
            <w:left w:val="none" w:sz="0" w:space="0" w:color="auto"/>
            <w:bottom w:val="none" w:sz="0" w:space="0" w:color="auto"/>
            <w:right w:val="none" w:sz="0" w:space="0" w:color="auto"/>
          </w:divBdr>
          <w:divsChild>
            <w:div w:id="2049331811">
              <w:marLeft w:val="0"/>
              <w:marRight w:val="0"/>
              <w:marTop w:val="0"/>
              <w:marBottom w:val="0"/>
              <w:divBdr>
                <w:top w:val="none" w:sz="0" w:space="0" w:color="auto"/>
                <w:left w:val="none" w:sz="0" w:space="0" w:color="auto"/>
                <w:bottom w:val="none" w:sz="0" w:space="0" w:color="auto"/>
                <w:right w:val="none" w:sz="0" w:space="0" w:color="auto"/>
              </w:divBdr>
              <w:divsChild>
                <w:div w:id="2049331813">
                  <w:marLeft w:val="0"/>
                  <w:marRight w:val="0"/>
                  <w:marTop w:val="0"/>
                  <w:marBottom w:val="0"/>
                  <w:divBdr>
                    <w:top w:val="none" w:sz="0" w:space="0" w:color="auto"/>
                    <w:left w:val="none" w:sz="0" w:space="0" w:color="auto"/>
                    <w:bottom w:val="none" w:sz="0" w:space="0" w:color="auto"/>
                    <w:right w:val="none" w:sz="0" w:space="0" w:color="auto"/>
                  </w:divBdr>
                  <w:divsChild>
                    <w:div w:id="2049331808">
                      <w:marLeft w:val="0"/>
                      <w:marRight w:val="0"/>
                      <w:marTop w:val="0"/>
                      <w:marBottom w:val="0"/>
                      <w:divBdr>
                        <w:top w:val="none" w:sz="0" w:space="0" w:color="auto"/>
                        <w:left w:val="none" w:sz="0" w:space="0" w:color="auto"/>
                        <w:bottom w:val="none" w:sz="0" w:space="0" w:color="auto"/>
                        <w:right w:val="none" w:sz="0" w:space="0" w:color="auto"/>
                      </w:divBdr>
                      <w:divsChild>
                        <w:div w:id="2049331812">
                          <w:marLeft w:val="0"/>
                          <w:marRight w:val="0"/>
                          <w:marTop w:val="0"/>
                          <w:marBottom w:val="0"/>
                          <w:divBdr>
                            <w:top w:val="none" w:sz="0" w:space="0" w:color="auto"/>
                            <w:left w:val="none" w:sz="0" w:space="0" w:color="auto"/>
                            <w:bottom w:val="none" w:sz="0" w:space="0" w:color="auto"/>
                            <w:right w:val="none" w:sz="0" w:space="0" w:color="auto"/>
                          </w:divBdr>
                          <w:divsChild>
                            <w:div w:id="2049331826">
                              <w:marLeft w:val="0"/>
                              <w:marRight w:val="0"/>
                              <w:marTop w:val="0"/>
                              <w:marBottom w:val="0"/>
                              <w:divBdr>
                                <w:top w:val="none" w:sz="0" w:space="0" w:color="auto"/>
                                <w:left w:val="none" w:sz="0" w:space="0" w:color="auto"/>
                                <w:bottom w:val="none" w:sz="0" w:space="0" w:color="auto"/>
                                <w:right w:val="none" w:sz="0" w:space="0" w:color="auto"/>
                              </w:divBdr>
                              <w:divsChild>
                                <w:div w:id="2049331806">
                                  <w:marLeft w:val="0"/>
                                  <w:marRight w:val="0"/>
                                  <w:marTop w:val="0"/>
                                  <w:marBottom w:val="0"/>
                                  <w:divBdr>
                                    <w:top w:val="none" w:sz="0" w:space="0" w:color="auto"/>
                                    <w:left w:val="none" w:sz="0" w:space="0" w:color="auto"/>
                                    <w:bottom w:val="none" w:sz="0" w:space="0" w:color="auto"/>
                                    <w:right w:val="none" w:sz="0" w:space="0" w:color="auto"/>
                                  </w:divBdr>
                                  <w:divsChild>
                                    <w:div w:id="2049331801">
                                      <w:marLeft w:val="0"/>
                                      <w:marRight w:val="0"/>
                                      <w:marTop w:val="0"/>
                                      <w:marBottom w:val="0"/>
                                      <w:divBdr>
                                        <w:top w:val="none" w:sz="0" w:space="0" w:color="auto"/>
                                        <w:left w:val="none" w:sz="0" w:space="0" w:color="auto"/>
                                        <w:bottom w:val="none" w:sz="0" w:space="0" w:color="auto"/>
                                        <w:right w:val="none" w:sz="0" w:space="0" w:color="auto"/>
                                      </w:divBdr>
                                      <w:divsChild>
                                        <w:div w:id="2049331796">
                                          <w:marLeft w:val="0"/>
                                          <w:marRight w:val="0"/>
                                          <w:marTop w:val="0"/>
                                          <w:marBottom w:val="0"/>
                                          <w:divBdr>
                                            <w:top w:val="none" w:sz="0" w:space="0" w:color="auto"/>
                                            <w:left w:val="none" w:sz="0" w:space="0" w:color="auto"/>
                                            <w:bottom w:val="none" w:sz="0" w:space="0" w:color="auto"/>
                                            <w:right w:val="none" w:sz="0" w:space="0" w:color="auto"/>
                                          </w:divBdr>
                                        </w:div>
                                      </w:divsChild>
                                    </w:div>
                                    <w:div w:id="2049331810">
                                      <w:marLeft w:val="0"/>
                                      <w:marRight w:val="0"/>
                                      <w:marTop w:val="0"/>
                                      <w:marBottom w:val="0"/>
                                      <w:divBdr>
                                        <w:top w:val="none" w:sz="0" w:space="0" w:color="auto"/>
                                        <w:left w:val="none" w:sz="0" w:space="0" w:color="auto"/>
                                        <w:bottom w:val="none" w:sz="0" w:space="0" w:color="auto"/>
                                        <w:right w:val="none" w:sz="0" w:space="0" w:color="auto"/>
                                      </w:divBdr>
                                      <w:divsChild>
                                        <w:div w:id="2049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331838">
      <w:marLeft w:val="0"/>
      <w:marRight w:val="0"/>
      <w:marTop w:val="0"/>
      <w:marBottom w:val="0"/>
      <w:divBdr>
        <w:top w:val="none" w:sz="0" w:space="0" w:color="auto"/>
        <w:left w:val="none" w:sz="0" w:space="0" w:color="auto"/>
        <w:bottom w:val="none" w:sz="0" w:space="0" w:color="auto"/>
        <w:right w:val="none" w:sz="0" w:space="0" w:color="auto"/>
      </w:divBdr>
      <w:divsChild>
        <w:div w:id="2049331820">
          <w:marLeft w:val="0"/>
          <w:marRight w:val="0"/>
          <w:marTop w:val="0"/>
          <w:marBottom w:val="0"/>
          <w:divBdr>
            <w:top w:val="none" w:sz="0" w:space="0" w:color="auto"/>
            <w:left w:val="none" w:sz="0" w:space="0" w:color="auto"/>
            <w:bottom w:val="none" w:sz="0" w:space="0" w:color="auto"/>
            <w:right w:val="none" w:sz="0" w:space="0" w:color="auto"/>
          </w:divBdr>
          <w:divsChild>
            <w:div w:id="2049331816">
              <w:marLeft w:val="0"/>
              <w:marRight w:val="0"/>
              <w:marTop w:val="0"/>
              <w:marBottom w:val="0"/>
              <w:divBdr>
                <w:top w:val="none" w:sz="0" w:space="0" w:color="auto"/>
                <w:left w:val="none" w:sz="0" w:space="0" w:color="auto"/>
                <w:bottom w:val="none" w:sz="0" w:space="0" w:color="auto"/>
                <w:right w:val="none" w:sz="0" w:space="0" w:color="auto"/>
              </w:divBdr>
              <w:divsChild>
                <w:div w:id="2049331805">
                  <w:marLeft w:val="0"/>
                  <w:marRight w:val="0"/>
                  <w:marTop w:val="0"/>
                  <w:marBottom w:val="0"/>
                  <w:divBdr>
                    <w:top w:val="none" w:sz="0" w:space="0" w:color="auto"/>
                    <w:left w:val="none" w:sz="0" w:space="0" w:color="auto"/>
                    <w:bottom w:val="none" w:sz="0" w:space="0" w:color="auto"/>
                    <w:right w:val="none" w:sz="0" w:space="0" w:color="auto"/>
                  </w:divBdr>
                  <w:divsChild>
                    <w:div w:id="2049331815">
                      <w:marLeft w:val="0"/>
                      <w:marRight w:val="0"/>
                      <w:marTop w:val="0"/>
                      <w:marBottom w:val="0"/>
                      <w:divBdr>
                        <w:top w:val="none" w:sz="0" w:space="0" w:color="auto"/>
                        <w:left w:val="none" w:sz="0" w:space="0" w:color="auto"/>
                        <w:bottom w:val="none" w:sz="0" w:space="0" w:color="auto"/>
                        <w:right w:val="none" w:sz="0" w:space="0" w:color="auto"/>
                      </w:divBdr>
                      <w:divsChild>
                        <w:div w:id="2049331795">
                          <w:marLeft w:val="0"/>
                          <w:marRight w:val="0"/>
                          <w:marTop w:val="0"/>
                          <w:marBottom w:val="0"/>
                          <w:divBdr>
                            <w:top w:val="none" w:sz="0" w:space="0" w:color="auto"/>
                            <w:left w:val="none" w:sz="0" w:space="0" w:color="auto"/>
                            <w:bottom w:val="none" w:sz="0" w:space="0" w:color="auto"/>
                            <w:right w:val="none" w:sz="0" w:space="0" w:color="auto"/>
                          </w:divBdr>
                          <w:divsChild>
                            <w:div w:id="2049331804">
                              <w:marLeft w:val="0"/>
                              <w:marRight w:val="0"/>
                              <w:marTop w:val="0"/>
                              <w:marBottom w:val="0"/>
                              <w:divBdr>
                                <w:top w:val="none" w:sz="0" w:space="0" w:color="auto"/>
                                <w:left w:val="none" w:sz="0" w:space="0" w:color="auto"/>
                                <w:bottom w:val="none" w:sz="0" w:space="0" w:color="auto"/>
                                <w:right w:val="none" w:sz="0" w:space="0" w:color="auto"/>
                              </w:divBdr>
                              <w:divsChild>
                                <w:div w:id="2049331829">
                                  <w:marLeft w:val="0"/>
                                  <w:marRight w:val="0"/>
                                  <w:marTop w:val="0"/>
                                  <w:marBottom w:val="0"/>
                                  <w:divBdr>
                                    <w:top w:val="none" w:sz="0" w:space="0" w:color="auto"/>
                                    <w:left w:val="none" w:sz="0" w:space="0" w:color="auto"/>
                                    <w:bottom w:val="none" w:sz="0" w:space="0" w:color="auto"/>
                                    <w:right w:val="none" w:sz="0" w:space="0" w:color="auto"/>
                                  </w:divBdr>
                                  <w:divsChild>
                                    <w:div w:id="2049331790">
                                      <w:marLeft w:val="0"/>
                                      <w:marRight w:val="0"/>
                                      <w:marTop w:val="0"/>
                                      <w:marBottom w:val="0"/>
                                      <w:divBdr>
                                        <w:top w:val="none" w:sz="0" w:space="0" w:color="auto"/>
                                        <w:left w:val="none" w:sz="0" w:space="0" w:color="auto"/>
                                        <w:bottom w:val="none" w:sz="0" w:space="0" w:color="auto"/>
                                        <w:right w:val="none" w:sz="0" w:space="0" w:color="auto"/>
                                      </w:divBdr>
                                      <w:divsChild>
                                        <w:div w:id="2049331788">
                                          <w:marLeft w:val="0"/>
                                          <w:marRight w:val="0"/>
                                          <w:marTop w:val="0"/>
                                          <w:marBottom w:val="0"/>
                                          <w:divBdr>
                                            <w:top w:val="none" w:sz="0" w:space="0" w:color="auto"/>
                                            <w:left w:val="none" w:sz="0" w:space="0" w:color="auto"/>
                                            <w:bottom w:val="none" w:sz="0" w:space="0" w:color="auto"/>
                                            <w:right w:val="none" w:sz="0" w:space="0" w:color="auto"/>
                                          </w:divBdr>
                                          <w:divsChild>
                                            <w:div w:id="2049331833">
                                              <w:marLeft w:val="0"/>
                                              <w:marRight w:val="0"/>
                                              <w:marTop w:val="0"/>
                                              <w:marBottom w:val="0"/>
                                              <w:divBdr>
                                                <w:top w:val="none" w:sz="0" w:space="0" w:color="auto"/>
                                                <w:left w:val="none" w:sz="0" w:space="0" w:color="auto"/>
                                                <w:bottom w:val="none" w:sz="0" w:space="0" w:color="auto"/>
                                                <w:right w:val="none" w:sz="0" w:space="0" w:color="auto"/>
                                              </w:divBdr>
                                              <w:divsChild>
                                                <w:div w:id="2049331822">
                                                  <w:marLeft w:val="0"/>
                                                  <w:marRight w:val="0"/>
                                                  <w:marTop w:val="0"/>
                                                  <w:marBottom w:val="0"/>
                                                  <w:divBdr>
                                                    <w:top w:val="none" w:sz="0" w:space="0" w:color="auto"/>
                                                    <w:left w:val="none" w:sz="0" w:space="0" w:color="auto"/>
                                                    <w:bottom w:val="none" w:sz="0" w:space="0" w:color="auto"/>
                                                    <w:right w:val="none" w:sz="0" w:space="0" w:color="auto"/>
                                                  </w:divBdr>
                                                  <w:divsChild>
                                                    <w:div w:id="2049331799">
                                                      <w:marLeft w:val="0"/>
                                                      <w:marRight w:val="0"/>
                                                      <w:marTop w:val="0"/>
                                                      <w:marBottom w:val="0"/>
                                                      <w:divBdr>
                                                        <w:top w:val="none" w:sz="0" w:space="0" w:color="auto"/>
                                                        <w:left w:val="none" w:sz="0" w:space="0" w:color="auto"/>
                                                        <w:bottom w:val="none" w:sz="0" w:space="0" w:color="auto"/>
                                                        <w:right w:val="none" w:sz="0" w:space="0" w:color="auto"/>
                                                      </w:divBdr>
                                                      <w:divsChild>
                                                        <w:div w:id="2049331817">
                                                          <w:marLeft w:val="0"/>
                                                          <w:marRight w:val="0"/>
                                                          <w:marTop w:val="0"/>
                                                          <w:marBottom w:val="0"/>
                                                          <w:divBdr>
                                                            <w:top w:val="none" w:sz="0" w:space="0" w:color="auto"/>
                                                            <w:left w:val="none" w:sz="0" w:space="0" w:color="auto"/>
                                                            <w:bottom w:val="none" w:sz="0" w:space="0" w:color="auto"/>
                                                            <w:right w:val="none" w:sz="0" w:space="0" w:color="auto"/>
                                                          </w:divBdr>
                                                          <w:divsChild>
                                                            <w:div w:id="2049331828">
                                                              <w:marLeft w:val="0"/>
                                                              <w:marRight w:val="0"/>
                                                              <w:marTop w:val="0"/>
                                                              <w:marBottom w:val="0"/>
                                                              <w:divBdr>
                                                                <w:top w:val="none" w:sz="0" w:space="0" w:color="auto"/>
                                                                <w:left w:val="none" w:sz="0" w:space="0" w:color="auto"/>
                                                                <w:bottom w:val="none" w:sz="0" w:space="0" w:color="auto"/>
                                                                <w:right w:val="none" w:sz="0" w:space="0" w:color="auto"/>
                                                              </w:divBdr>
                                                              <w:divsChild>
                                                                <w:div w:id="2049331839">
                                                                  <w:marLeft w:val="0"/>
                                                                  <w:marRight w:val="0"/>
                                                                  <w:marTop w:val="0"/>
                                                                  <w:marBottom w:val="0"/>
                                                                  <w:divBdr>
                                                                    <w:top w:val="none" w:sz="0" w:space="0" w:color="auto"/>
                                                                    <w:left w:val="none" w:sz="0" w:space="0" w:color="auto"/>
                                                                    <w:bottom w:val="none" w:sz="0" w:space="0" w:color="auto"/>
                                                                    <w:right w:val="none" w:sz="0" w:space="0" w:color="auto"/>
                                                                  </w:divBdr>
                                                                  <w:divsChild>
                                                                    <w:div w:id="2049331798">
                                                                      <w:marLeft w:val="0"/>
                                                                      <w:marRight w:val="0"/>
                                                                      <w:marTop w:val="0"/>
                                                                      <w:marBottom w:val="0"/>
                                                                      <w:divBdr>
                                                                        <w:top w:val="none" w:sz="0" w:space="0" w:color="auto"/>
                                                                        <w:left w:val="none" w:sz="0" w:space="0" w:color="auto"/>
                                                                        <w:bottom w:val="none" w:sz="0" w:space="0" w:color="auto"/>
                                                                        <w:right w:val="none" w:sz="0" w:space="0" w:color="auto"/>
                                                                      </w:divBdr>
                                                                      <w:divsChild>
                                                                        <w:div w:id="2049331824">
                                                                          <w:marLeft w:val="0"/>
                                                                          <w:marRight w:val="0"/>
                                                                          <w:marTop w:val="0"/>
                                                                          <w:marBottom w:val="0"/>
                                                                          <w:divBdr>
                                                                            <w:top w:val="none" w:sz="0" w:space="0" w:color="auto"/>
                                                                            <w:left w:val="none" w:sz="0" w:space="0" w:color="auto"/>
                                                                            <w:bottom w:val="none" w:sz="0" w:space="0" w:color="auto"/>
                                                                            <w:right w:val="none" w:sz="0" w:space="0" w:color="auto"/>
                                                                          </w:divBdr>
                                                                          <w:divsChild>
                                                                            <w:div w:id="2049331831">
                                                                              <w:marLeft w:val="0"/>
                                                                              <w:marRight w:val="0"/>
                                                                              <w:marTop w:val="0"/>
                                                                              <w:marBottom w:val="0"/>
                                                                              <w:divBdr>
                                                                                <w:top w:val="none" w:sz="0" w:space="0" w:color="auto"/>
                                                                                <w:left w:val="none" w:sz="0" w:space="0" w:color="auto"/>
                                                                                <w:bottom w:val="none" w:sz="0" w:space="0" w:color="auto"/>
                                                                                <w:right w:val="none" w:sz="0" w:space="0" w:color="auto"/>
                                                                              </w:divBdr>
                                                                              <w:divsChild>
                                                                                <w:div w:id="20493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331840">
      <w:marLeft w:val="0"/>
      <w:marRight w:val="0"/>
      <w:marTop w:val="0"/>
      <w:marBottom w:val="0"/>
      <w:divBdr>
        <w:top w:val="none" w:sz="0" w:space="0" w:color="auto"/>
        <w:left w:val="none" w:sz="0" w:space="0" w:color="auto"/>
        <w:bottom w:val="none" w:sz="0" w:space="0" w:color="auto"/>
        <w:right w:val="none" w:sz="0" w:space="0" w:color="auto"/>
      </w:divBdr>
      <w:divsChild>
        <w:div w:id="2049331803">
          <w:marLeft w:val="0"/>
          <w:marRight w:val="0"/>
          <w:marTop w:val="0"/>
          <w:marBottom w:val="0"/>
          <w:divBdr>
            <w:top w:val="none" w:sz="0" w:space="0" w:color="auto"/>
            <w:left w:val="none" w:sz="0" w:space="0" w:color="auto"/>
            <w:bottom w:val="none" w:sz="0" w:space="0" w:color="auto"/>
            <w:right w:val="none" w:sz="0" w:space="0" w:color="auto"/>
          </w:divBdr>
          <w:divsChild>
            <w:div w:id="2049331789">
              <w:marLeft w:val="0"/>
              <w:marRight w:val="0"/>
              <w:marTop w:val="100"/>
              <w:marBottom w:val="100"/>
              <w:divBdr>
                <w:top w:val="none" w:sz="0" w:space="0" w:color="auto"/>
                <w:left w:val="none" w:sz="0" w:space="0" w:color="auto"/>
                <w:bottom w:val="none" w:sz="0" w:space="0" w:color="auto"/>
                <w:right w:val="none" w:sz="0" w:space="0" w:color="auto"/>
              </w:divBdr>
              <w:divsChild>
                <w:div w:id="2049331823">
                  <w:marLeft w:val="0"/>
                  <w:marRight w:val="0"/>
                  <w:marTop w:val="0"/>
                  <w:marBottom w:val="0"/>
                  <w:divBdr>
                    <w:top w:val="none" w:sz="0" w:space="0" w:color="auto"/>
                    <w:left w:val="none" w:sz="0" w:space="0" w:color="auto"/>
                    <w:bottom w:val="none" w:sz="0" w:space="0" w:color="auto"/>
                    <w:right w:val="none" w:sz="0" w:space="0" w:color="auto"/>
                  </w:divBdr>
                  <w:divsChild>
                    <w:div w:id="2049331797">
                      <w:marLeft w:val="0"/>
                      <w:marRight w:val="0"/>
                      <w:marTop w:val="0"/>
                      <w:marBottom w:val="0"/>
                      <w:divBdr>
                        <w:top w:val="none" w:sz="0" w:space="0" w:color="auto"/>
                        <w:left w:val="none" w:sz="0" w:space="0" w:color="auto"/>
                        <w:bottom w:val="none" w:sz="0" w:space="0" w:color="auto"/>
                        <w:right w:val="none" w:sz="0" w:space="0" w:color="auto"/>
                      </w:divBdr>
                      <w:divsChild>
                        <w:div w:id="2049331794">
                          <w:marLeft w:val="0"/>
                          <w:marRight w:val="0"/>
                          <w:marTop w:val="0"/>
                          <w:marBottom w:val="0"/>
                          <w:divBdr>
                            <w:top w:val="none" w:sz="0" w:space="0" w:color="auto"/>
                            <w:left w:val="none" w:sz="0" w:space="0" w:color="auto"/>
                            <w:bottom w:val="none" w:sz="0" w:space="0" w:color="auto"/>
                            <w:right w:val="none" w:sz="0" w:space="0" w:color="auto"/>
                          </w:divBdr>
                          <w:divsChild>
                            <w:div w:id="2049331793">
                              <w:marLeft w:val="0"/>
                              <w:marRight w:val="0"/>
                              <w:marTop w:val="0"/>
                              <w:marBottom w:val="0"/>
                              <w:divBdr>
                                <w:top w:val="none" w:sz="0" w:space="0" w:color="auto"/>
                                <w:left w:val="none" w:sz="0" w:space="0" w:color="auto"/>
                                <w:bottom w:val="none" w:sz="0" w:space="0" w:color="auto"/>
                                <w:right w:val="none" w:sz="0" w:space="0" w:color="auto"/>
                              </w:divBdr>
                              <w:divsChild>
                                <w:div w:id="2049331835">
                                  <w:marLeft w:val="0"/>
                                  <w:marRight w:val="0"/>
                                  <w:marTop w:val="0"/>
                                  <w:marBottom w:val="375"/>
                                  <w:divBdr>
                                    <w:top w:val="none" w:sz="0" w:space="0" w:color="auto"/>
                                    <w:left w:val="none" w:sz="0" w:space="0" w:color="auto"/>
                                    <w:bottom w:val="none" w:sz="0" w:space="0" w:color="auto"/>
                                    <w:right w:val="none" w:sz="0" w:space="0" w:color="auto"/>
                                  </w:divBdr>
                                  <w:divsChild>
                                    <w:div w:id="2049331827">
                                      <w:marLeft w:val="0"/>
                                      <w:marRight w:val="0"/>
                                      <w:marTop w:val="15"/>
                                      <w:marBottom w:val="225"/>
                                      <w:divBdr>
                                        <w:top w:val="none" w:sz="0" w:space="0" w:color="auto"/>
                                        <w:left w:val="none" w:sz="0" w:space="0" w:color="auto"/>
                                        <w:bottom w:val="none" w:sz="0" w:space="0" w:color="auto"/>
                                        <w:right w:val="none" w:sz="0" w:space="0" w:color="auto"/>
                                      </w:divBdr>
                                      <w:divsChild>
                                        <w:div w:id="2049331819">
                                          <w:marLeft w:val="0"/>
                                          <w:marRight w:val="0"/>
                                          <w:marTop w:val="150"/>
                                          <w:marBottom w:val="150"/>
                                          <w:divBdr>
                                            <w:top w:val="none" w:sz="0" w:space="0" w:color="auto"/>
                                            <w:left w:val="none" w:sz="0" w:space="0" w:color="auto"/>
                                            <w:bottom w:val="none" w:sz="0" w:space="0" w:color="auto"/>
                                            <w:right w:val="none" w:sz="0" w:space="0" w:color="auto"/>
                                          </w:divBdr>
                                        </w:div>
                                        <w:div w:id="20493318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2016-03-16T06:12:00Z</cp:lastPrinted>
  <dcterms:created xsi:type="dcterms:W3CDTF">2016-02-24T13:21:00Z</dcterms:created>
  <dcterms:modified xsi:type="dcterms:W3CDTF">2016-03-22T11:04:00Z</dcterms:modified>
</cp:coreProperties>
</file>