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7A" w:rsidRPr="00CC19B6" w:rsidRDefault="00A2107A" w:rsidP="00A2107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1.5.</w:t>
      </w:r>
      <w:r w:rsidRPr="003F6937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Дополнительная аналитич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еская информация к п.п. 1.1.-1.</w:t>
      </w:r>
      <w:r w:rsidRPr="006D4082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3F6937">
        <w:rPr>
          <w:rFonts w:ascii="Times New Roman" w:hAnsi="Times New Roman" w:cs="Times New Roman"/>
          <w:b/>
          <w:bCs/>
          <w:sz w:val="24"/>
          <w:szCs w:val="24"/>
          <w:lang w:val="ru-RU"/>
        </w:rPr>
        <w:t>, свидетельствующая о результативности деятельности педагога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B95CB9">
        <w:rPr>
          <w:rFonts w:ascii="Times New Roman" w:hAnsi="Times New Roman" w:cs="Times New Roman"/>
          <w:bCs/>
          <w:sz w:val="24"/>
          <w:szCs w:val="24"/>
          <w:lang w:val="ru-RU"/>
        </w:rPr>
        <w:t>в том числе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 w:rsidRPr="00B95CB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наличие системы мониторинга динамики развития детей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 xml:space="preserve">роль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аттестуемого 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>педагога в</w:t>
      </w:r>
      <w:r w:rsidRPr="00CC19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 xml:space="preserve">активизации познавательной </w:t>
      </w:r>
      <w:proofErr w:type="gramStart"/>
      <w:r w:rsidRPr="00CC19B6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proofErr w:type="gramEnd"/>
      <w:r w:rsidRPr="00CC19B6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  <w:r w:rsidRPr="00CC19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C19B6">
        <w:rPr>
          <w:rFonts w:ascii="Times New Roman" w:hAnsi="Times New Roman" w:cs="Times New Roman"/>
          <w:sz w:val="24"/>
          <w:szCs w:val="24"/>
          <w:lang w:val="ru-RU"/>
        </w:rPr>
        <w:t>влияние данной деятельности на образовательные результаты и др.</w:t>
      </w:r>
    </w:p>
    <w:p w:rsidR="00A2107A" w:rsidRDefault="00A2107A" w:rsidP="00A2107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2107A" w:rsidRPr="00A934CE" w:rsidRDefault="00A2107A" w:rsidP="00A2107A">
      <w:pPr>
        <w:pStyle w:val="1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934C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Педагогическая диагностика предполагает оценку индивидуального развития детей дошкольного возраста, связанную с оценкой эффективности педагогических действий и лежащей в основе их дальнейшего планирования. </w:t>
      </w:r>
      <w:r w:rsidRPr="00A934CE">
        <w:rPr>
          <w:rFonts w:ascii="Times New Roman" w:hAnsi="Times New Roman"/>
          <w:sz w:val="24"/>
          <w:szCs w:val="24"/>
          <w:lang w:val="ru-RU"/>
        </w:rPr>
        <w:t>Форма проведения диагностики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</w:t>
      </w:r>
      <w:r w:rsidRPr="00A934CE">
        <w:rPr>
          <w:rFonts w:ascii="Times New Roman" w:hAnsi="Times New Roman"/>
          <w:b/>
          <w:sz w:val="24"/>
          <w:szCs w:val="24"/>
          <w:lang w:val="ru-RU"/>
        </w:rPr>
        <w:t>.</w:t>
      </w:r>
      <w:r w:rsidRPr="00A934CE">
        <w:rPr>
          <w:rFonts w:ascii="Times New Roman" w:hAnsi="Times New Roman"/>
          <w:sz w:val="24"/>
          <w:szCs w:val="24"/>
          <w:lang w:val="ru-RU"/>
        </w:rPr>
        <w:t xml:space="preserve"> ФГОС </w:t>
      </w:r>
      <w:proofErr w:type="gramStart"/>
      <w:r w:rsidRPr="00A934CE">
        <w:rPr>
          <w:rFonts w:ascii="Times New Roman" w:hAnsi="Times New Roman"/>
          <w:sz w:val="24"/>
          <w:szCs w:val="24"/>
          <w:lang w:val="ru-RU"/>
        </w:rPr>
        <w:t>ДО</w:t>
      </w:r>
      <w:proofErr w:type="gramEnd"/>
      <w:r w:rsidRPr="00A934CE">
        <w:rPr>
          <w:rFonts w:ascii="Times New Roman" w:hAnsi="Times New Roman"/>
          <w:sz w:val="24"/>
          <w:szCs w:val="24"/>
          <w:lang w:val="ru-RU"/>
        </w:rPr>
        <w:t xml:space="preserve"> говорит </w:t>
      </w:r>
      <w:proofErr w:type="gramStart"/>
      <w:r w:rsidRPr="00A934CE">
        <w:rPr>
          <w:rFonts w:ascii="Times New Roman" w:hAnsi="Times New Roman"/>
          <w:sz w:val="24"/>
          <w:szCs w:val="24"/>
          <w:lang w:val="ru-RU"/>
        </w:rPr>
        <w:t>о</w:t>
      </w:r>
      <w:proofErr w:type="gramEnd"/>
      <w:r w:rsidRPr="00A934CE">
        <w:rPr>
          <w:rFonts w:ascii="Times New Roman" w:hAnsi="Times New Roman"/>
          <w:sz w:val="24"/>
          <w:szCs w:val="24"/>
          <w:lang w:val="ru-RU"/>
        </w:rPr>
        <w:t xml:space="preserve"> том, что результаты педагогической диагностики могут использоваться исключительно для решения следующих образовательных задач:</w:t>
      </w:r>
    </w:p>
    <w:p w:rsidR="00A2107A" w:rsidRPr="00A934CE" w:rsidRDefault="00A2107A" w:rsidP="00A2107A">
      <w:pPr>
        <w:pStyle w:val="1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934CE">
        <w:rPr>
          <w:rFonts w:ascii="Times New Roman" w:hAnsi="Times New Roman"/>
          <w:sz w:val="24"/>
          <w:szCs w:val="24"/>
          <w:lang w:val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A2107A" w:rsidRPr="00A934CE" w:rsidRDefault="00A2107A" w:rsidP="00A2107A">
      <w:pPr>
        <w:pStyle w:val="1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934CE">
        <w:rPr>
          <w:rFonts w:ascii="Times New Roman" w:hAnsi="Times New Roman"/>
          <w:sz w:val="24"/>
          <w:szCs w:val="24"/>
          <w:lang w:val="ru-RU"/>
        </w:rPr>
        <w:t>2) оптимизации работы с группой детей.</w:t>
      </w:r>
    </w:p>
    <w:p w:rsidR="00A2107A" w:rsidRPr="00A934CE" w:rsidRDefault="00A2107A" w:rsidP="00A2107A">
      <w:pPr>
        <w:pStyle w:val="1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934CE">
        <w:rPr>
          <w:rFonts w:ascii="Times New Roman" w:hAnsi="Times New Roman"/>
          <w:sz w:val="24"/>
          <w:szCs w:val="24"/>
          <w:lang w:val="ru-RU"/>
        </w:rPr>
        <w:t>В соответствии с ООП ДОУ диагностика проводится 2 раза в год: в начале года с целью построения индивидуального маршрута развития ребенка и планирования работы с группой в целом и в конце года с целью отслеживания достигнутых результатов.</w:t>
      </w:r>
    </w:p>
    <w:p w:rsidR="00A2107A" w:rsidRPr="00222D11" w:rsidRDefault="00A2107A" w:rsidP="00A2107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2107A" w:rsidRDefault="00A2107A" w:rsidP="00A2107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449"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дготовительная группа </w:t>
      </w:r>
    </w:p>
    <w:p w:rsidR="00A2107A" w:rsidRPr="00CE5449" w:rsidRDefault="00A2107A" w:rsidP="00A2107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8"/>
        <w:gridCol w:w="1848"/>
        <w:gridCol w:w="1848"/>
        <w:gridCol w:w="1848"/>
      </w:tblGrid>
      <w:tr w:rsidR="00A2107A" w:rsidRPr="003D586C" w:rsidTr="00B90A91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2016-2017</w:t>
            </w:r>
            <w:r w:rsidRPr="003B2E1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г.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Сводные данные педагогического мониторинга образовательных областей  (по уровням) %</w:t>
            </w:r>
          </w:p>
        </w:tc>
      </w:tr>
      <w:tr w:rsidR="00A2107A" w:rsidRPr="00CE5449" w:rsidTr="00B90A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Низкий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Средний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Высокий</w:t>
            </w:r>
          </w:p>
        </w:tc>
      </w:tr>
      <w:tr w:rsidR="00A2107A" w:rsidRPr="00CE5449" w:rsidTr="00B90A9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Начало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21%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63%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16%</w:t>
            </w:r>
          </w:p>
        </w:tc>
      </w:tr>
      <w:tr w:rsidR="00A2107A" w:rsidRPr="00CE5449" w:rsidTr="00B90A9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Конец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21%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79%</w:t>
            </w:r>
          </w:p>
        </w:tc>
      </w:tr>
    </w:tbl>
    <w:p w:rsidR="00A2107A" w:rsidRPr="00CE5449" w:rsidRDefault="00A2107A" w:rsidP="00A210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2107A" w:rsidRPr="00CE5449" w:rsidRDefault="00A2107A" w:rsidP="00A2107A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949"/>
        <w:gridCol w:w="905"/>
        <w:gridCol w:w="809"/>
        <w:gridCol w:w="809"/>
        <w:gridCol w:w="809"/>
        <w:gridCol w:w="809"/>
        <w:gridCol w:w="809"/>
        <w:gridCol w:w="809"/>
        <w:gridCol w:w="809"/>
        <w:gridCol w:w="870"/>
        <w:gridCol w:w="854"/>
        <w:gridCol w:w="566"/>
        <w:gridCol w:w="566"/>
      </w:tblGrid>
      <w:tr w:rsidR="00A2107A" w:rsidRPr="00CE5449" w:rsidTr="00B90A91"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№ </w:t>
            </w:r>
            <w:proofErr w:type="spell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п\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</w:t>
            </w:r>
            <w:proofErr w:type="spellEnd"/>
            <w:proofErr w:type="gramEnd"/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Уровень развития</w:t>
            </w:r>
          </w:p>
        </w:tc>
        <w:tc>
          <w:tcPr>
            <w:tcW w:w="12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Уровень освоения образовательных областей</w:t>
            </w:r>
          </w:p>
        </w:tc>
      </w:tr>
      <w:tr w:rsidR="00A2107A" w:rsidRPr="00CE5449" w:rsidTr="00B90A91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Физическое развитие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Речевое развитие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Познавательное развитие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Худ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  <w:proofErr w:type="gramEnd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э</w:t>
            </w:r>
            <w:proofErr w:type="gramEnd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стетическое развитие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Соц. коммуникативное развитие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Итоговый результат</w:t>
            </w:r>
          </w:p>
        </w:tc>
      </w:tr>
      <w:tr w:rsidR="00A2107A" w:rsidRPr="00CE5449" w:rsidTr="00B90A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Количество детей /процентное соотношение</w:t>
            </w:r>
          </w:p>
        </w:tc>
      </w:tr>
      <w:tr w:rsidR="00A2107A" w:rsidRPr="00CE5449" w:rsidTr="00B90A9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н.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</w:t>
            </w:r>
            <w:proofErr w:type="gramEnd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к.г.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н.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</w:t>
            </w:r>
            <w:proofErr w:type="gramEnd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к.г.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н.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</w:t>
            </w:r>
            <w:proofErr w:type="gramEnd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к.г.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н.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</w:t>
            </w:r>
            <w:proofErr w:type="gramEnd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к.г.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н.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</w:t>
            </w:r>
            <w:proofErr w:type="gramEnd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к.г.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н.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</w:t>
            </w:r>
            <w:proofErr w:type="gramEnd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к.г.</w:t>
            </w:r>
          </w:p>
        </w:tc>
      </w:tr>
      <w:tr w:rsidR="00A2107A" w:rsidRPr="00CE5449" w:rsidTr="00B90A9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Низкий уровень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8/42%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3/16%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2/11%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21%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A2107A" w:rsidRPr="00CE5449" w:rsidTr="00B90A9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Средний уровень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19/100%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2/11%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11/58%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5/26%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13/68%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4/21%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17/89%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5/26%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100%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5/26%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63%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21%</w:t>
            </w:r>
          </w:p>
        </w:tc>
      </w:tr>
      <w:tr w:rsidR="00A2107A" w:rsidRPr="00CE5449" w:rsidTr="00B90A9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Высокий уровень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17/89%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14/74%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3/16%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15/79%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14/74%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14/74%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16%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79%</w:t>
            </w:r>
          </w:p>
        </w:tc>
      </w:tr>
    </w:tbl>
    <w:p w:rsidR="00A2107A" w:rsidRDefault="00A2107A" w:rsidP="00A2107A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MON_1656143592"/>
      <w:bookmarkStart w:id="1" w:name="_MON_1656143612"/>
      <w:bookmarkStart w:id="2" w:name="_MON_1656143642"/>
      <w:bookmarkStart w:id="3" w:name="_MON_1656143702"/>
      <w:bookmarkStart w:id="4" w:name="_MON_1656143723"/>
      <w:bookmarkStart w:id="5" w:name="_MON_1656143755"/>
      <w:bookmarkStart w:id="6" w:name="_MON_1656143783"/>
      <w:bookmarkStart w:id="7" w:name="_MON_1656143801"/>
      <w:bookmarkStart w:id="8" w:name="_MON_1656143813"/>
      <w:bookmarkStart w:id="9" w:name="_MON_1656144072"/>
      <w:bookmarkStart w:id="10" w:name="_MON_1656144726"/>
      <w:bookmarkStart w:id="11" w:name="_MON_1656144852"/>
      <w:bookmarkStart w:id="12" w:name="_MON_1658903857"/>
      <w:bookmarkStart w:id="13" w:name="_MON_165890410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A2107A" w:rsidRDefault="00A2107A" w:rsidP="00A210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2107A" w:rsidRPr="00CE5449" w:rsidRDefault="00A2107A" w:rsidP="00A2107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449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 w:rsidRPr="00CE54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E5449">
        <w:rPr>
          <w:rFonts w:ascii="Times New Roman" w:hAnsi="Times New Roman" w:cs="Times New Roman"/>
          <w:sz w:val="24"/>
          <w:szCs w:val="24"/>
          <w:lang w:val="ru-RU"/>
        </w:rPr>
        <w:t>Анализ результатов мониторинга в области освоения детьми основной общеобразовательной программы показал следующее: на начало учебного года низкий уровень составил 21%,средний уровень 63%,высокий 16%;  на конец учебного года средний  уровень 21%, высокий 79%.  По результатам отмечается положительная динамика, что свидетельствует об эффективности форм и методов работы с воспитанниками группы в рамках образовательного процесса.</w:t>
      </w:r>
      <w:proofErr w:type="gramEnd"/>
      <w:r w:rsidRPr="00CE54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Так, 100% детей готовы к успешному обучению в школе, в том числе – 79 % детей продемонстрировали высокий уровень готовности к школьному обучению.</w:t>
      </w:r>
    </w:p>
    <w:p w:rsidR="00A2107A" w:rsidRPr="00CE5449" w:rsidRDefault="00A2107A" w:rsidP="00A2107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44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Pr="00CE5449">
        <w:rPr>
          <w:rFonts w:ascii="Times New Roman" w:hAnsi="Times New Roman" w:cs="Times New Roman"/>
          <w:b/>
          <w:sz w:val="24"/>
          <w:szCs w:val="24"/>
          <w:lang w:val="ru-RU"/>
        </w:rPr>
        <w:t>руппа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раннего возраста</w:t>
      </w:r>
      <w:r w:rsidRPr="00CE54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8"/>
        <w:gridCol w:w="1848"/>
        <w:gridCol w:w="1848"/>
        <w:gridCol w:w="1848"/>
      </w:tblGrid>
      <w:tr w:rsidR="00A2107A" w:rsidRPr="003D586C" w:rsidTr="00B90A91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7-2018</w:t>
            </w:r>
            <w:r w:rsidRPr="003B2E1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г.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Сводные данные педагогического мониторинга образовательных областей  (по уровням) %</w:t>
            </w:r>
          </w:p>
        </w:tc>
      </w:tr>
      <w:tr w:rsidR="00A2107A" w:rsidRPr="00CE5449" w:rsidTr="00B90A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Низкий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Средний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Высокий</w:t>
            </w:r>
          </w:p>
        </w:tc>
      </w:tr>
      <w:tr w:rsidR="00A2107A" w:rsidRPr="00CE5449" w:rsidTr="00B90A9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Начало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78%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22%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A2107A" w:rsidRPr="00CE5449" w:rsidTr="00B90A9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Конец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10%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71%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19%</w:t>
            </w:r>
          </w:p>
        </w:tc>
      </w:tr>
    </w:tbl>
    <w:p w:rsidR="00A2107A" w:rsidRDefault="00A2107A" w:rsidP="00A210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2107A" w:rsidRPr="00CE5449" w:rsidRDefault="00A2107A" w:rsidP="00A2107A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949"/>
        <w:gridCol w:w="906"/>
        <w:gridCol w:w="809"/>
        <w:gridCol w:w="809"/>
        <w:gridCol w:w="809"/>
        <w:gridCol w:w="809"/>
        <w:gridCol w:w="809"/>
        <w:gridCol w:w="809"/>
        <w:gridCol w:w="809"/>
        <w:gridCol w:w="875"/>
        <w:gridCol w:w="848"/>
        <w:gridCol w:w="566"/>
        <w:gridCol w:w="566"/>
      </w:tblGrid>
      <w:tr w:rsidR="00A2107A" w:rsidRPr="00CE5449" w:rsidTr="00B90A91"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№ </w:t>
            </w:r>
            <w:proofErr w:type="spell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п\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</w:t>
            </w:r>
            <w:proofErr w:type="spellEnd"/>
            <w:proofErr w:type="gramEnd"/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Уровень развития</w:t>
            </w:r>
          </w:p>
        </w:tc>
        <w:tc>
          <w:tcPr>
            <w:tcW w:w="12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Уровень освоения образовательных областей</w:t>
            </w:r>
          </w:p>
        </w:tc>
      </w:tr>
      <w:tr w:rsidR="00A2107A" w:rsidRPr="00CE5449" w:rsidTr="00B90A91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Физическое развитие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Речевое развитие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Познавательное развитие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Худ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  <w:proofErr w:type="gramEnd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э</w:t>
            </w:r>
            <w:proofErr w:type="gramEnd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стетическое развитие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Соц. коммуникативное развитие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Итоговый результат</w:t>
            </w:r>
          </w:p>
        </w:tc>
      </w:tr>
      <w:tr w:rsidR="00A2107A" w:rsidRPr="00CE5449" w:rsidTr="00B90A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Количество детей /процентное соотношение</w:t>
            </w:r>
          </w:p>
        </w:tc>
      </w:tr>
      <w:tr w:rsidR="00A2107A" w:rsidRPr="00CE5449" w:rsidTr="00B90A91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н.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</w:t>
            </w:r>
            <w:proofErr w:type="gramEnd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к.г.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н.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</w:t>
            </w:r>
            <w:proofErr w:type="gramEnd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к.г.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н.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</w:t>
            </w:r>
            <w:proofErr w:type="gramEnd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к.г.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н.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</w:t>
            </w:r>
            <w:proofErr w:type="gramEnd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к.г.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н.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</w:t>
            </w:r>
            <w:proofErr w:type="gramEnd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к.г.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н.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</w:t>
            </w:r>
            <w:proofErr w:type="gramEnd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к.г.</w:t>
            </w:r>
          </w:p>
        </w:tc>
      </w:tr>
      <w:tr w:rsidR="00A2107A" w:rsidRPr="00CE5449" w:rsidTr="00B90A91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Низкий уровень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18/100%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2/105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12/67%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2/10%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12/67%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2/10%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16/89%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2/10%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12/67%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2/10%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78%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10%</w:t>
            </w:r>
          </w:p>
        </w:tc>
      </w:tr>
      <w:tr w:rsidR="00A2107A" w:rsidRPr="00CE5449" w:rsidTr="00B90A91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Средний уровень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13/61%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6/33%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19/90%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6/33%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19/90%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2/11%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16/76%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6/33%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15/71%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22%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71%</w:t>
            </w:r>
          </w:p>
        </w:tc>
      </w:tr>
      <w:tr w:rsidR="00A2107A" w:rsidRPr="00CE5449" w:rsidTr="00B90A91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Высокий уровень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6/29%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3/14%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4/19%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19%</w:t>
            </w:r>
          </w:p>
        </w:tc>
      </w:tr>
    </w:tbl>
    <w:p w:rsidR="00A2107A" w:rsidRPr="00CE5449" w:rsidRDefault="00A2107A" w:rsidP="00A210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2107A" w:rsidRDefault="00A2107A" w:rsidP="00A210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2107A" w:rsidRDefault="00A2107A" w:rsidP="00A2107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4" w:name="_MON_1656144682"/>
      <w:bookmarkStart w:id="15" w:name="_MON_1656144699"/>
      <w:bookmarkStart w:id="16" w:name="_MON_1656144723"/>
      <w:bookmarkStart w:id="17" w:name="_MON_1656144766"/>
      <w:bookmarkStart w:id="18" w:name="_MON_1656144791"/>
      <w:bookmarkStart w:id="19" w:name="_MON_1656144801"/>
      <w:bookmarkStart w:id="20" w:name="_MON_1656144834"/>
      <w:bookmarkStart w:id="21" w:name="_MON_1656144875"/>
      <w:bookmarkStart w:id="22" w:name="_MON_1658903950"/>
      <w:bookmarkStart w:id="23" w:name="_MON_1658904011"/>
      <w:bookmarkStart w:id="24" w:name="_MON_1658904080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начало учебного года низкий уровень составил 78 %, средний уровень составил 22%, на конец учебного года низкий уровень 10%, средний уровень 71%, высокий 19%. По результатам отмечается положительная динамика, что свидетельствует об эффективности форм и методов работы с воспитанниками группы в рамках образовательного процесса.</w:t>
      </w:r>
    </w:p>
    <w:p w:rsidR="00A2107A" w:rsidRDefault="00A2107A" w:rsidP="00A2107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2107A" w:rsidRPr="00CE5449" w:rsidRDefault="00A2107A" w:rsidP="00A2107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Вторая младшая  группа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8"/>
        <w:gridCol w:w="1848"/>
        <w:gridCol w:w="1848"/>
        <w:gridCol w:w="1848"/>
      </w:tblGrid>
      <w:tr w:rsidR="00A2107A" w:rsidRPr="003D586C" w:rsidTr="00B90A91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2018-2019</w:t>
            </w:r>
            <w:r w:rsidRPr="003B2E1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г.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Сводные данные педагогического мониторинга образовательных областей  (по уровням) %</w:t>
            </w:r>
          </w:p>
        </w:tc>
      </w:tr>
      <w:tr w:rsidR="00A2107A" w:rsidRPr="00CE5449" w:rsidTr="00B90A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Низкий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Средний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Высокий</w:t>
            </w:r>
          </w:p>
        </w:tc>
      </w:tr>
      <w:tr w:rsidR="00A2107A" w:rsidRPr="00CE5449" w:rsidTr="00B90A9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Начало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22%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78%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A2107A" w:rsidRPr="00CE5449" w:rsidTr="00B90A9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Конец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23%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76%</w:t>
            </w:r>
          </w:p>
        </w:tc>
      </w:tr>
    </w:tbl>
    <w:p w:rsidR="00A2107A" w:rsidRPr="00CE5449" w:rsidRDefault="00A2107A" w:rsidP="00A210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2107A" w:rsidRPr="00CE5449" w:rsidRDefault="00A2107A" w:rsidP="00A2107A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"/>
        <w:gridCol w:w="941"/>
        <w:gridCol w:w="897"/>
        <w:gridCol w:w="896"/>
        <w:gridCol w:w="802"/>
        <w:gridCol w:w="802"/>
        <w:gridCol w:w="802"/>
        <w:gridCol w:w="802"/>
        <w:gridCol w:w="802"/>
        <w:gridCol w:w="802"/>
        <w:gridCol w:w="867"/>
        <w:gridCol w:w="841"/>
        <w:gridCol w:w="561"/>
        <w:gridCol w:w="561"/>
      </w:tblGrid>
      <w:tr w:rsidR="00A2107A" w:rsidRPr="00CE5449" w:rsidTr="00B90A91"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№ </w:t>
            </w:r>
            <w:proofErr w:type="spell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п\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</w:t>
            </w:r>
            <w:proofErr w:type="spellEnd"/>
            <w:proofErr w:type="gramEnd"/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Уровень развития</w:t>
            </w:r>
          </w:p>
        </w:tc>
        <w:tc>
          <w:tcPr>
            <w:tcW w:w="12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Уровень освоения образовательных областей</w:t>
            </w:r>
          </w:p>
        </w:tc>
      </w:tr>
      <w:tr w:rsidR="00A2107A" w:rsidRPr="00CE5449" w:rsidTr="00B90A91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Физическое развитие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Речевое развитие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Познавательное развитие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Худ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  <w:proofErr w:type="gramEnd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э</w:t>
            </w:r>
            <w:proofErr w:type="gramEnd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стетическое развитие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Соц. коммуникативное развитие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Итоговый результат</w:t>
            </w:r>
          </w:p>
        </w:tc>
      </w:tr>
      <w:tr w:rsidR="00A2107A" w:rsidRPr="00CE5449" w:rsidTr="00B90A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Количество детей /процентное соотношение</w:t>
            </w:r>
          </w:p>
        </w:tc>
      </w:tr>
      <w:tr w:rsidR="00A2107A" w:rsidRPr="00CE5449" w:rsidTr="00B90A9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н.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</w:t>
            </w:r>
            <w:proofErr w:type="gramEnd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к.г.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н.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</w:t>
            </w:r>
            <w:proofErr w:type="gramEnd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к.г.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н.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</w:t>
            </w:r>
            <w:proofErr w:type="gramEnd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к.г.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н.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</w:t>
            </w:r>
            <w:proofErr w:type="gramEnd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к.г.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н.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</w:t>
            </w:r>
            <w:proofErr w:type="gramEnd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к.г.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н.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</w:t>
            </w:r>
            <w:proofErr w:type="gramEnd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к.г.</w:t>
            </w:r>
          </w:p>
        </w:tc>
      </w:tr>
      <w:tr w:rsidR="00A2107A" w:rsidRPr="00CE5449" w:rsidTr="00B90A9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Низкий уровень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12/63%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1/5%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4/21%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2/11%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3/16%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22%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1%</w:t>
            </w:r>
          </w:p>
        </w:tc>
      </w:tr>
      <w:tr w:rsidR="00A2107A" w:rsidRPr="00CE5449" w:rsidTr="00B90A9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Средн</w:t>
            </w: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ий уровень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19/100</w:t>
            </w: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7/37</w:t>
            </w: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11/55</w:t>
            </w: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15/79</w:t>
            </w: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5/25</w:t>
            </w: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17/89</w:t>
            </w: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5/25</w:t>
            </w: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16/84</w:t>
            </w: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2/10</w:t>
            </w: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78</w:t>
            </w: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23</w:t>
            </w: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%</w:t>
            </w:r>
          </w:p>
        </w:tc>
      </w:tr>
      <w:tr w:rsidR="00A2107A" w:rsidRPr="00CE5449" w:rsidTr="00B90A9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Высокий уровень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20/100%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8/40%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15/75%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15/75%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18/90%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76%</w:t>
            </w:r>
          </w:p>
        </w:tc>
      </w:tr>
    </w:tbl>
    <w:p w:rsidR="00A2107A" w:rsidRPr="00CE5449" w:rsidRDefault="00A2107A" w:rsidP="00A210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2107A" w:rsidRDefault="00A2107A" w:rsidP="00A2107A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MON_1656144952"/>
      <w:bookmarkStart w:id="26" w:name="_MON_1656144958"/>
      <w:bookmarkStart w:id="27" w:name="_MON_1656145229"/>
      <w:bookmarkStart w:id="28" w:name="_MON_1658904020"/>
      <w:bookmarkEnd w:id="25"/>
      <w:bookmarkEnd w:id="26"/>
      <w:bookmarkEnd w:id="27"/>
      <w:bookmarkEnd w:id="28"/>
    </w:p>
    <w:p w:rsidR="00A2107A" w:rsidRDefault="00A2107A" w:rsidP="00A2107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начало учебного года низкий уровень составил  22 %, средний уровень составил 78%, на конец учебного года низкий уровень 1%, средний уровень 23%, высокий 76 %. По результатам отмечается положительная динамика, что свидетельствует об эффективности форм и методов работы с воспитанниками группы в рамках образовательного процесса.</w:t>
      </w:r>
    </w:p>
    <w:p w:rsidR="00A2107A" w:rsidRDefault="00A2107A" w:rsidP="00A210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2107A" w:rsidRDefault="00A2107A" w:rsidP="00A210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2107A" w:rsidRPr="00CE5449" w:rsidRDefault="00A2107A" w:rsidP="00A2107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5449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редняя группа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8"/>
        <w:gridCol w:w="1848"/>
        <w:gridCol w:w="1848"/>
        <w:gridCol w:w="1848"/>
      </w:tblGrid>
      <w:tr w:rsidR="00A2107A" w:rsidRPr="003D586C" w:rsidTr="00B90A91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2019-2020</w:t>
            </w:r>
            <w:r w:rsidRPr="003B2E10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г.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Сводные данные педагогического мониторинга образовательных областей  (по уровням) %</w:t>
            </w:r>
          </w:p>
        </w:tc>
      </w:tr>
      <w:tr w:rsidR="00A2107A" w:rsidRPr="00CE5449" w:rsidTr="00B90A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Низкий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Средний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Высокий</w:t>
            </w:r>
          </w:p>
        </w:tc>
      </w:tr>
      <w:tr w:rsidR="00A2107A" w:rsidRPr="00CE5449" w:rsidTr="00B90A9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Начало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3%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97%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A2107A" w:rsidRPr="00CE5449" w:rsidTr="00B90A91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Конец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49%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51%</w:t>
            </w:r>
          </w:p>
        </w:tc>
      </w:tr>
    </w:tbl>
    <w:p w:rsidR="00A2107A" w:rsidRPr="00CE5449" w:rsidRDefault="00A2107A" w:rsidP="00A210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2107A" w:rsidRPr="00CE5449" w:rsidRDefault="00A2107A" w:rsidP="00A2107A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"/>
        <w:gridCol w:w="932"/>
        <w:gridCol w:w="889"/>
        <w:gridCol w:w="796"/>
        <w:gridCol w:w="796"/>
        <w:gridCol w:w="796"/>
        <w:gridCol w:w="889"/>
        <w:gridCol w:w="796"/>
        <w:gridCol w:w="796"/>
        <w:gridCol w:w="796"/>
        <w:gridCol w:w="889"/>
        <w:gridCol w:w="889"/>
        <w:gridCol w:w="558"/>
        <w:gridCol w:w="558"/>
      </w:tblGrid>
      <w:tr w:rsidR="00A2107A" w:rsidRPr="00CE5449" w:rsidTr="00B90A91"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№ </w:t>
            </w:r>
            <w:proofErr w:type="spell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п\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</w:t>
            </w:r>
            <w:proofErr w:type="spellEnd"/>
            <w:proofErr w:type="gramEnd"/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Уровень развития</w:t>
            </w:r>
          </w:p>
        </w:tc>
        <w:tc>
          <w:tcPr>
            <w:tcW w:w="12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Уровень освоения образовательных областей</w:t>
            </w:r>
          </w:p>
        </w:tc>
      </w:tr>
      <w:tr w:rsidR="00A2107A" w:rsidRPr="00CE5449" w:rsidTr="00B90A91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Физическое развитие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Речевое развитие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Познавательное развитие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Худ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  <w:proofErr w:type="gramEnd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э</w:t>
            </w:r>
            <w:proofErr w:type="gramEnd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стетическое развитие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Соц. коммуникативное развитие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Итоговый результат</w:t>
            </w:r>
          </w:p>
        </w:tc>
      </w:tr>
      <w:tr w:rsidR="00A2107A" w:rsidRPr="00CE5449" w:rsidTr="00B90A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Количество детей /процентное соотношение</w:t>
            </w:r>
          </w:p>
        </w:tc>
      </w:tr>
      <w:tr w:rsidR="00A2107A" w:rsidRPr="00CE5449" w:rsidTr="00B90A9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н.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</w:t>
            </w:r>
            <w:proofErr w:type="gramEnd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к.г.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н.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</w:t>
            </w:r>
            <w:proofErr w:type="gramEnd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к.г.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н.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</w:t>
            </w:r>
            <w:proofErr w:type="gramEnd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к.г.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н.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</w:t>
            </w:r>
            <w:proofErr w:type="gramEnd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к.г.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н.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</w:t>
            </w:r>
            <w:proofErr w:type="gramEnd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к.г.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н.</w:t>
            </w:r>
            <w:proofErr w:type="gramStart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</w:t>
            </w:r>
            <w:proofErr w:type="gramEnd"/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к.г.</w:t>
            </w:r>
          </w:p>
        </w:tc>
      </w:tr>
      <w:tr w:rsidR="00A2107A" w:rsidRPr="00CE5449" w:rsidTr="00B90A9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Низкий уровень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2/10%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1/5%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3%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A2107A" w:rsidRPr="00CE5449" w:rsidTr="00B90A9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Средний уровень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20/100%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9/45%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18/90%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4/20%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20/100%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6/30%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19/95%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10/50%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20/100%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20/100%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97%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49%</w:t>
            </w:r>
          </w:p>
        </w:tc>
      </w:tr>
      <w:tr w:rsidR="00A2107A" w:rsidRPr="00CE5449" w:rsidTr="00B90A9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Высокий уровень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11/55%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16/80%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14/70%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10/50%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7A" w:rsidRPr="003B2E10" w:rsidRDefault="00A2107A" w:rsidP="00B90A91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B2E1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51%</w:t>
            </w:r>
          </w:p>
        </w:tc>
      </w:tr>
    </w:tbl>
    <w:p w:rsidR="00A2107A" w:rsidRPr="00CE5449" w:rsidRDefault="00A2107A" w:rsidP="00A210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2107A" w:rsidRDefault="00A2107A" w:rsidP="00A2107A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_MON_1658904145"/>
      <w:bookmarkEnd w:id="29"/>
    </w:p>
    <w:p w:rsidR="00A2107A" w:rsidRDefault="00A2107A" w:rsidP="00A2107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начало учебного года низкий уровень составил  3 %, средний уровень составил 97%, на конец учебного года средний уровень 49%,  высокий 51 %. По результатам отмечается положительная динамика, что свидетельствует об эффективности форм и методов работы с воспитанниками группы в рамках образовательного процесса.</w:t>
      </w:r>
    </w:p>
    <w:p w:rsidR="00A2107A" w:rsidRDefault="00A2107A" w:rsidP="00A2107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2107A" w:rsidRPr="00D32ACA" w:rsidRDefault="00A2107A" w:rsidP="00A210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32ACA">
        <w:rPr>
          <w:rFonts w:ascii="Times New Roman" w:hAnsi="Times New Roman" w:cs="Times New Roman"/>
          <w:b/>
          <w:sz w:val="24"/>
          <w:szCs w:val="24"/>
          <w:lang w:val="ru-RU"/>
        </w:rPr>
        <w:t>Общий вывод:</w:t>
      </w:r>
      <w:r w:rsidRPr="00D32ACA">
        <w:rPr>
          <w:rFonts w:ascii="Times New Roman" w:hAnsi="Times New Roman" w:cs="Times New Roman"/>
          <w:sz w:val="24"/>
          <w:szCs w:val="24"/>
          <w:lang w:val="ru-RU"/>
        </w:rPr>
        <w:t xml:space="preserve"> Анализ результатов мониторинга показал стабильную динамику развития детей по всем образовательным областям. </w:t>
      </w:r>
    </w:p>
    <w:p w:rsidR="00A2107A" w:rsidRPr="00D32ACA" w:rsidRDefault="00A2107A" w:rsidP="00A210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32ACA">
        <w:rPr>
          <w:rFonts w:ascii="Times New Roman" w:hAnsi="Times New Roman" w:cs="Times New Roman"/>
          <w:sz w:val="24"/>
          <w:szCs w:val="24"/>
          <w:lang w:val="ru-RU"/>
        </w:rPr>
        <w:t xml:space="preserve">Благодаря целенаправленной и планомерной работе воспитателей и специалистов исчезли показатели детей с низким уровнем </w:t>
      </w:r>
      <w:proofErr w:type="gramStart"/>
      <w:r w:rsidRPr="00D32ACA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proofErr w:type="gramEnd"/>
      <w:r w:rsidRPr="00D32ACA">
        <w:rPr>
          <w:rFonts w:ascii="Times New Roman" w:hAnsi="Times New Roman" w:cs="Times New Roman"/>
          <w:sz w:val="24"/>
          <w:szCs w:val="24"/>
          <w:lang w:val="ru-RU"/>
        </w:rPr>
        <w:t xml:space="preserve"> и увеличилось число детей с высоким и средним уровнем развития. </w:t>
      </w:r>
      <w:r w:rsidRPr="00D32ACA">
        <w:rPr>
          <w:rFonts w:ascii="Times New Roman" w:hAnsi="Times New Roman" w:cs="Times New Roman"/>
          <w:color w:val="000000"/>
          <w:sz w:val="24"/>
          <w:szCs w:val="24"/>
          <w:lang w:val="ru-RU"/>
        </w:rPr>
        <w:t>100% детей готовы к успешному обучению в школе,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– 79</w:t>
      </w:r>
      <w:r w:rsidRPr="00D32ACA">
        <w:rPr>
          <w:rFonts w:ascii="Times New Roman" w:hAnsi="Times New Roman" w:cs="Times New Roman"/>
          <w:color w:val="000000"/>
          <w:sz w:val="24"/>
          <w:szCs w:val="24"/>
          <w:lang w:val="ru-RU"/>
        </w:rPr>
        <w:t>% детей продемонстрировали высокий уровень готовности к школьному обучению.</w:t>
      </w:r>
    </w:p>
    <w:p w:rsidR="00A2107A" w:rsidRPr="00D32ACA" w:rsidRDefault="00A2107A" w:rsidP="00A210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107A" w:rsidRPr="00A2107A" w:rsidRDefault="00A2107A" w:rsidP="00A2107A">
      <w:pPr>
        <w:rPr>
          <w:lang w:val="ru-RU"/>
        </w:rPr>
      </w:pPr>
      <w:r w:rsidRPr="00D32ACA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Сравнительный анализ мониторинга показывает положительную  динамику освоения дошкольниками образовательной программы. К концу года  число детей с низким уровнем развития сокращается, а количество детей  со средним и высоким уровнем развития возрастает. </w:t>
      </w:r>
      <w:proofErr w:type="gramStart"/>
      <w:r w:rsidRPr="00D32ACA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Положительная динамика прослеживается за счет применения образовательных технологий и методик, систематических занятий с детьми, организации экспериментальной и проектной деятельности,  использования дифференцированного  и индивидуального подхода к детям, единых подходов в образовательной деятельности воспитанников, проведения совместных мероприятий с родителями и детьми, а также за счет созданных условий  в группе для развития познавательной активности детей и пополнения предметно – пространственной  развивающей образовательной среды, использования</w:t>
      </w:r>
      <w:proofErr w:type="gramEnd"/>
      <w:r w:rsidRPr="00D32ACA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в работе </w:t>
      </w:r>
      <w:proofErr w:type="spellStart"/>
      <w:r w:rsidRPr="00D32ACA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мультимедийного</w:t>
      </w:r>
      <w:proofErr w:type="spellEnd"/>
      <w:r w:rsidRPr="00D32ACA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оборудования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</w:t>
      </w:r>
    </w:p>
    <w:sectPr w:rsidR="00A2107A" w:rsidRPr="00A2107A" w:rsidSect="00A2107A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07A"/>
    <w:rsid w:val="003D586C"/>
    <w:rsid w:val="00670212"/>
    <w:rsid w:val="00A2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7A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A2107A"/>
    <w:pPr>
      <w:spacing w:after="0" w:line="240" w:lineRule="auto"/>
    </w:pPr>
    <w:rPr>
      <w:rFonts w:ascii="Courier" w:eastAsia="Calibri" w:hAnsi="Courier" w:cs="Courier"/>
      <w:sz w:val="20"/>
      <w:szCs w:val="20"/>
      <w:lang w:val="en-US" w:eastAsia="ru-RU"/>
    </w:rPr>
  </w:style>
  <w:style w:type="character" w:customStyle="1" w:styleId="NoSpacingChar">
    <w:name w:val="No Spacing Char"/>
    <w:link w:val="1"/>
    <w:locked/>
    <w:rsid w:val="00A2107A"/>
    <w:rPr>
      <w:rFonts w:ascii="Courier" w:eastAsia="Calibri" w:hAnsi="Courier" w:cs="Courier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1062</Words>
  <Characters>6055</Characters>
  <Application>Microsoft Office Word</Application>
  <DocSecurity>0</DocSecurity>
  <Lines>50</Lines>
  <Paragraphs>14</Paragraphs>
  <ScaleCrop>false</ScaleCrop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2020-08-31T11:09:00Z</dcterms:created>
  <dcterms:modified xsi:type="dcterms:W3CDTF">2020-08-31T12:14:00Z</dcterms:modified>
</cp:coreProperties>
</file>